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3D3C">
        <w:rPr>
          <w:rFonts w:ascii="Times New Roman" w:hAnsi="Times New Roman" w:cs="Times New Roman"/>
          <w:b/>
          <w:sz w:val="27"/>
          <w:szCs w:val="27"/>
          <w:u w:val="single"/>
        </w:rPr>
        <w:t>МИНИСТЕРСТВО ОБРАЗОВАНИЯ И НАУКИ РФ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ФГБОУ ВО СЕВЕРО-КАВКАЗСКИЙ  ГОРНО-МЕТАЛЛУРГИЧЕСКИЙ </w:t>
      </w:r>
    </w:p>
    <w:p w:rsidR="00303D3C" w:rsidRPr="00303D3C" w:rsidRDefault="00303D3C" w:rsidP="00303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D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ИНСТИТУТ </w:t>
      </w:r>
      <w:r w:rsidRPr="00303D3C">
        <w:rPr>
          <w:rFonts w:ascii="Times New Roman" w:hAnsi="Times New Roman" w:cs="Times New Roman"/>
          <w:b/>
          <w:sz w:val="26"/>
          <w:szCs w:val="26"/>
        </w:rPr>
        <w:t>(ГОСУДАРСТВЕННЫЙ ТЕХНОЛОГИЧЕСКИЙ УНИВЕРСИТЕТ)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03D3C" w:rsidRPr="00303D3C" w:rsidRDefault="00303D3C" w:rsidP="00303D3C">
      <w:pPr>
        <w:spacing w:after="0"/>
        <w:ind w:right="14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Проректор по научной работе и</w:t>
      </w:r>
    </w:p>
    <w:p w:rsidR="00303D3C" w:rsidRPr="00303D3C" w:rsidRDefault="00303D3C" w:rsidP="00303D3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303D3C" w:rsidRPr="00303D3C" w:rsidRDefault="00303D3C" w:rsidP="00303D3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0914A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0914A3" w:rsidRPr="00303D3C">
        <w:rPr>
          <w:rFonts w:ascii="Times New Roman" w:hAnsi="Times New Roman" w:cs="Times New Roman"/>
          <w:sz w:val="28"/>
          <w:szCs w:val="28"/>
        </w:rPr>
        <w:t>С.В</w:t>
      </w:r>
      <w:r w:rsidR="000914A3">
        <w:rPr>
          <w:rFonts w:ascii="Times New Roman" w:hAnsi="Times New Roman" w:cs="Times New Roman"/>
          <w:sz w:val="28"/>
          <w:szCs w:val="28"/>
        </w:rPr>
        <w:t>.</w:t>
      </w:r>
      <w:r w:rsidR="000914A3" w:rsidRPr="00303D3C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="000914A3" w:rsidRPr="0030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3C" w:rsidRPr="00303D3C" w:rsidRDefault="00303D3C" w:rsidP="00303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 xml:space="preserve"> «____»  ____________ 201__ г.</w:t>
      </w:r>
    </w:p>
    <w:p w:rsidR="00303D3C" w:rsidRPr="00303D3C" w:rsidRDefault="00303D3C" w:rsidP="00303D3C">
      <w:pPr>
        <w:spacing w:after="0"/>
        <w:ind w:right="1075"/>
        <w:rPr>
          <w:rFonts w:ascii="Times New Roman" w:hAnsi="Times New Roman" w:cs="Times New Roman"/>
          <w:sz w:val="30"/>
          <w:szCs w:val="30"/>
        </w:rPr>
      </w:pPr>
    </w:p>
    <w:p w:rsidR="00303D3C" w:rsidRPr="00303D3C" w:rsidRDefault="00303D3C" w:rsidP="00303D3C">
      <w:pPr>
        <w:pStyle w:val="Style35"/>
        <w:widowControl/>
        <w:spacing w:before="197"/>
        <w:ind w:left="1426" w:right="1435"/>
        <w:rPr>
          <w:b/>
          <w:bCs/>
          <w:sz w:val="50"/>
          <w:szCs w:val="50"/>
        </w:rPr>
      </w:pPr>
      <w:r>
        <w:rPr>
          <w:rStyle w:val="FontStyle49"/>
        </w:rPr>
        <w:t>ФОНД ОЦЕНОЧНЫХ СРЕДСТВ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403642" w:rsidRPr="00403642" w:rsidRDefault="00403642" w:rsidP="0040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2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403642" w:rsidRDefault="00403642" w:rsidP="00303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Cs/>
          <w:sz w:val="28"/>
          <w:szCs w:val="28"/>
        </w:rPr>
        <w:t>для направления  подготовки</w:t>
      </w:r>
      <w:r w:rsidRPr="00303D3C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направления</w:t>
      </w:r>
      <w:r w:rsidRPr="00303D3C">
        <w:rPr>
          <w:rFonts w:ascii="Times New Roman" w:hAnsi="Times New Roman" w:cs="Times New Roman"/>
          <w:b/>
          <w:sz w:val="28"/>
          <w:szCs w:val="28"/>
        </w:rPr>
        <w:t>»,</w:t>
      </w:r>
    </w:p>
    <w:p w:rsidR="00303D3C" w:rsidRPr="00303D3C" w:rsidRDefault="00303D3C" w:rsidP="00303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00.00.00</w:t>
      </w:r>
      <w:r w:rsidRPr="00303D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D3C">
        <w:rPr>
          <w:rFonts w:ascii="Times New Roman" w:hAnsi="Times New Roman" w:cs="Times New Roman"/>
          <w:b/>
          <w:color w:val="FF0000"/>
          <w:sz w:val="28"/>
          <w:szCs w:val="28"/>
        </w:rPr>
        <w:t>Название профиля</w:t>
      </w:r>
      <w:r w:rsidRPr="0030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303D3C" w:rsidRPr="00303D3C" w:rsidRDefault="00303D3C" w:rsidP="00303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Присваиваемая квалификация: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«Исследователь. Преподаватель-исследователь»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Форма обучения – очная (заочная)</w:t>
      </w:r>
    </w:p>
    <w:p w:rsidR="00303D3C" w:rsidRPr="00303D3C" w:rsidRDefault="00303D3C" w:rsidP="00303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Срок обучения –    (    года)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D3C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62"/>
      </w:tblGrid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Рабочая программа одобрена на заседании кафедры «______________»  (протокол № ___ от «___» ____________ 201__ г.)</w:t>
            </w:r>
          </w:p>
        </w:tc>
      </w:tr>
      <w:tr w:rsidR="00303D3C" w:rsidRPr="00303D3C" w:rsidTr="005B39B0">
        <w:trPr>
          <w:trHeight w:val="360"/>
        </w:trPr>
        <w:tc>
          <w:tcPr>
            <w:tcW w:w="9462" w:type="dxa"/>
          </w:tcPr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03D3C" w:rsidRPr="00303D3C" w:rsidRDefault="00303D3C" w:rsidP="00303D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Зав. кафедрой    ____________________________ /__________________/</w:t>
            </w:r>
          </w:p>
        </w:tc>
      </w:tr>
    </w:tbl>
    <w:p w:rsidR="00303D3C" w:rsidRPr="00303D3C" w:rsidRDefault="00303D3C" w:rsidP="00303D3C">
      <w:pPr>
        <w:spacing w:after="0"/>
        <w:rPr>
          <w:rFonts w:ascii="Times New Roman" w:hAnsi="Times New Roman" w:cs="Times New Roman"/>
        </w:rPr>
      </w:pPr>
    </w:p>
    <w:p w:rsidR="00303D3C" w:rsidRPr="00303D3C" w:rsidRDefault="00303D3C" w:rsidP="0030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DC4" w:rsidRPr="00EA3893" w:rsidRDefault="00735C60" w:rsidP="00EA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5.7pt;margin-top:13.5pt;width:21pt;height:18.75pt;z-index:251662336" strokecolor="white"/>
        </w:pict>
      </w:r>
      <w:r w:rsidR="00303D3C" w:rsidRPr="00303D3C">
        <w:rPr>
          <w:rFonts w:ascii="Times New Roman" w:hAnsi="Times New Roman" w:cs="Times New Roman"/>
          <w:sz w:val="28"/>
          <w:szCs w:val="28"/>
        </w:rPr>
        <w:t>201__ г.</w:t>
      </w:r>
      <w:r w:rsidR="00D32DC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2DC4" w:rsidRPr="00D32DC4" w:rsidRDefault="005236D9" w:rsidP="00D3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8275A">
        <w:rPr>
          <w:rFonts w:ascii="Times New Roman" w:eastAsia="Times New Roman" w:hAnsi="Times New Roman" w:cs="Times New Roman"/>
          <w:b/>
          <w:sz w:val="24"/>
          <w:szCs w:val="24"/>
        </w:rPr>
        <w:t xml:space="preserve">Глоссарий </w:t>
      </w:r>
      <w:r w:rsidR="000914A3">
        <w:rPr>
          <w:rFonts w:ascii="Times New Roman" w:eastAsia="Times New Roman" w:hAnsi="Times New Roman" w:cs="Times New Roman"/>
          <w:b/>
          <w:sz w:val="24"/>
          <w:szCs w:val="24"/>
        </w:rPr>
        <w:t>(термины и определения)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Компетенция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знания, умения и навыки в конкретном виде профессиональной деятельности, к которой готовятся выпускники, освоившие образовательную программу;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признаки, на основании которых происходит оценка по показателям компетенций; 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это уровни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выражаемые в обобщенной характеристике процесса и результата освоения компетенции;</w:t>
      </w:r>
    </w:p>
    <w:p w:rsidR="00D32DC4" w:rsidRPr="00D32DC4" w:rsidRDefault="00D32DC4" w:rsidP="00D3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5A" w:rsidRPr="0078275A">
        <w:rPr>
          <w:rFonts w:ascii="Times New Roman" w:eastAsia="Times New Roman" w:hAnsi="Times New Roman" w:cs="Times New Roman"/>
          <w:b/>
          <w:sz w:val="24"/>
          <w:szCs w:val="24"/>
        </w:rPr>
        <w:t>(ФОС)</w:t>
      </w:r>
      <w:r w:rsidR="0078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комплекс оценочных средств,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и методических материалов, предназначенных для определения уровня </w:t>
      </w:r>
      <w:proofErr w:type="spellStart"/>
      <w:r w:rsidRPr="00D32D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и качества результатов обучен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ходе освоения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высшего образования;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. Шкала оценивания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система оценивания качества освоения образовательных программ через систему балльных, цифровых или буквенных обозначений;</w:t>
      </w:r>
    </w:p>
    <w:p w:rsidR="00D32DC4" w:rsidRPr="00D32DC4" w:rsidRDefault="00D32DC4" w:rsidP="007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32DC4">
        <w:rPr>
          <w:rFonts w:ascii="Times New Roman" w:eastAsia="Times New Roman" w:hAnsi="Times New Roman" w:cs="Times New Roman"/>
          <w:b/>
          <w:sz w:val="24"/>
          <w:szCs w:val="24"/>
        </w:rPr>
        <w:t>Этапы формирования компетенции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стадия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D32DC4">
        <w:rPr>
          <w:rFonts w:ascii="Times New Roman" w:eastAsia="Times New Roman" w:hAnsi="Times New Roman" w:cs="Times New Roman"/>
          <w:sz w:val="24"/>
          <w:szCs w:val="24"/>
        </w:rPr>
        <w:t>компетенции (знать, уметь, владеть).</w:t>
      </w:r>
    </w:p>
    <w:p w:rsidR="00D32DC4" w:rsidRDefault="00D32DC4">
      <w:r>
        <w:br w:type="page"/>
      </w:r>
    </w:p>
    <w:p w:rsidR="005236D9" w:rsidRDefault="005236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52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CB5" w:rsidRDefault="00104DD4" w:rsidP="00104D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14741C" w:rsidRPr="0014741C">
        <w:rPr>
          <w:rFonts w:ascii="Times New Roman" w:eastAsia="Times New Roman" w:hAnsi="Times New Roman" w:cs="Times New Roman"/>
          <w:b/>
          <w:sz w:val="28"/>
          <w:szCs w:val="28"/>
        </w:rPr>
        <w:t>формируемых</w:t>
      </w:r>
      <w:r w:rsidR="0014741C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</w:t>
      </w:r>
      <w:r w:rsidR="00403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41C" w:rsidRDefault="0014741C" w:rsidP="004036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компетенций, формируемых </w:t>
      </w:r>
      <w:r w:rsidR="0040364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высшего образования (ОПОП ВО)</w:t>
      </w:r>
      <w:r w:rsidRPr="0014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42">
        <w:rPr>
          <w:rFonts w:ascii="Times New Roman" w:eastAsia="Times New Roman" w:hAnsi="Times New Roman" w:cs="Times New Roman"/>
          <w:sz w:val="24"/>
          <w:szCs w:val="24"/>
        </w:rPr>
        <w:t xml:space="preserve">- программы подготовки научно-педагогических кадров в аспирантуре по направлению подготовки кадров высшей квалификации </w:t>
      </w:r>
      <w:r w:rsidRPr="0014741C">
        <w:rPr>
          <w:rFonts w:ascii="Times New Roman" w:eastAsia="Times New Roman" w:hAnsi="Times New Roman" w:cs="Times New Roman"/>
          <w:sz w:val="24"/>
          <w:szCs w:val="24"/>
        </w:rPr>
        <w:t>с указанием этапов их формирования</w:t>
      </w:r>
      <w:r w:rsidR="00EA389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/>
      </w:tblPr>
      <w:tblGrid>
        <w:gridCol w:w="667"/>
        <w:gridCol w:w="1565"/>
        <w:gridCol w:w="4539"/>
        <w:gridCol w:w="8221"/>
      </w:tblGrid>
      <w:tr w:rsidR="005236D9" w:rsidRPr="0014741C" w:rsidTr="005236D9">
        <w:tc>
          <w:tcPr>
            <w:tcW w:w="667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</w:tcPr>
          <w:p w:rsidR="0014741C" w:rsidRPr="0014741C" w:rsidRDefault="0014741C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C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539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8221" w:type="dxa"/>
          </w:tcPr>
          <w:p w:rsidR="0014741C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5236D9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5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D13CD7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5236D9" w:rsidRDefault="005236D9" w:rsidP="005236D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ОПК-..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rPr>
          <w:trHeight w:val="156"/>
        </w:trPr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65" w:type="dxa"/>
            <w:vMerge w:val="restart"/>
          </w:tcPr>
          <w:p w:rsidR="005236D9" w:rsidRPr="00A45DB9" w:rsidRDefault="00D13CD7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ПК-...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5236D9" w:rsidRPr="0014741C" w:rsidTr="005236D9">
        <w:tc>
          <w:tcPr>
            <w:tcW w:w="667" w:type="dxa"/>
            <w:vMerge w:val="restart"/>
          </w:tcPr>
          <w:p w:rsidR="005236D9" w:rsidRPr="00A45DB9" w:rsidRDefault="005236D9" w:rsidP="00147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65" w:type="dxa"/>
            <w:vMerge w:val="restart"/>
          </w:tcPr>
          <w:p w:rsidR="005236D9" w:rsidRPr="0014741C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539" w:type="dxa"/>
            <w:vMerge w:val="restart"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5236D9" w:rsidRPr="0014741C" w:rsidTr="005236D9">
        <w:tc>
          <w:tcPr>
            <w:tcW w:w="667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5236D9" w:rsidRPr="0014741C" w:rsidRDefault="005236D9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236D9" w:rsidRPr="0014741C" w:rsidRDefault="005236D9" w:rsidP="004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</w:tbl>
    <w:p w:rsidR="005236D9" w:rsidRDefault="005236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642" w:rsidRDefault="00403642" w:rsidP="00403642">
      <w:pPr>
        <w:pStyle w:val="Default"/>
        <w:jc w:val="center"/>
        <w:rPr>
          <w:b/>
          <w:bCs/>
          <w:sz w:val="28"/>
          <w:szCs w:val="28"/>
        </w:rPr>
      </w:pPr>
      <w:r w:rsidRPr="00403642">
        <w:rPr>
          <w:b/>
          <w:bCs/>
          <w:sz w:val="28"/>
          <w:szCs w:val="28"/>
        </w:rPr>
        <w:lastRenderedPageBreak/>
        <w:t>2. Дисциплины (модули) и вопросы, включенные в программу государственного экзамена</w:t>
      </w:r>
    </w:p>
    <w:p w:rsidR="00403642" w:rsidRDefault="00403642" w:rsidP="004036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642" w:rsidRPr="00403642" w:rsidRDefault="00403642" w:rsidP="004036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642">
        <w:rPr>
          <w:rFonts w:ascii="Times New Roman" w:hAnsi="Times New Roman" w:cs="Times New Roman"/>
          <w:sz w:val="24"/>
          <w:szCs w:val="24"/>
        </w:rPr>
        <w:t>В</w:t>
      </w:r>
      <w:r w:rsidRPr="00403642">
        <w:rPr>
          <w:rFonts w:ascii="Times New Roman" w:hAnsi="Times New Roman" w:cs="Times New Roman"/>
          <w:bCs/>
          <w:sz w:val="24"/>
          <w:szCs w:val="24"/>
        </w:rPr>
        <w:t xml:space="preserve"> программу государственного экзамена включены следующие дисци</w:t>
      </w:r>
      <w:r w:rsidRPr="00403642">
        <w:rPr>
          <w:rFonts w:ascii="Times New Roman" w:hAnsi="Times New Roman" w:cs="Times New Roman"/>
          <w:bCs/>
          <w:sz w:val="24"/>
          <w:szCs w:val="24"/>
        </w:rPr>
        <w:t>п</w:t>
      </w:r>
      <w:r w:rsidRPr="00403642">
        <w:rPr>
          <w:rFonts w:ascii="Times New Roman" w:hAnsi="Times New Roman" w:cs="Times New Roman"/>
          <w:bCs/>
          <w:sz w:val="24"/>
          <w:szCs w:val="24"/>
        </w:rPr>
        <w:t xml:space="preserve">лины (модули) : </w:t>
      </w:r>
    </w:p>
    <w:p w:rsidR="00403642" w:rsidRPr="00403642" w:rsidRDefault="00403642" w:rsidP="004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42">
        <w:rPr>
          <w:rFonts w:ascii="Times New Roman" w:hAnsi="Times New Roman" w:cs="Times New Roman"/>
          <w:sz w:val="24"/>
          <w:szCs w:val="24"/>
        </w:rPr>
        <w:t>1. Педагогика и психология высшей школы</w:t>
      </w:r>
    </w:p>
    <w:p w:rsidR="00403642" w:rsidRPr="00403642" w:rsidRDefault="00403642" w:rsidP="004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42">
        <w:rPr>
          <w:rFonts w:ascii="Times New Roman" w:hAnsi="Times New Roman" w:cs="Times New Roman"/>
          <w:sz w:val="24"/>
          <w:szCs w:val="24"/>
        </w:rPr>
        <w:t>2. ...</w:t>
      </w:r>
    </w:p>
    <w:p w:rsidR="00403642" w:rsidRPr="00403642" w:rsidRDefault="00403642" w:rsidP="004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42">
        <w:rPr>
          <w:rFonts w:ascii="Times New Roman" w:hAnsi="Times New Roman" w:cs="Times New Roman"/>
          <w:sz w:val="24"/>
          <w:szCs w:val="24"/>
        </w:rPr>
        <w:t>3. ...</w:t>
      </w:r>
    </w:p>
    <w:p w:rsidR="0082569E" w:rsidRDefault="0082569E" w:rsidP="00403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642" w:rsidRPr="0082569E" w:rsidRDefault="0082569E" w:rsidP="00403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69E">
        <w:rPr>
          <w:rFonts w:ascii="Times New Roman" w:hAnsi="Times New Roman" w:cs="Times New Roman"/>
          <w:b/>
          <w:sz w:val="24"/>
          <w:szCs w:val="24"/>
        </w:rPr>
        <w:t>Примерные вопросы к</w:t>
      </w:r>
      <w:r w:rsidR="00403642" w:rsidRPr="0082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569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государственному экзамену по </w:t>
      </w:r>
      <w:r w:rsidRPr="0082569E">
        <w:rPr>
          <w:rFonts w:ascii="Times New Roman" w:hAnsi="Times New Roman" w:cs="Times New Roman"/>
          <w:b/>
          <w:sz w:val="24"/>
          <w:szCs w:val="24"/>
        </w:rPr>
        <w:t>дисциплине "Педагогика и психология высшей школы 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1.Предмет педагогики.</w:t>
      </w:r>
      <w:r w:rsidRPr="004036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2.Подготовка преподавателей высшей школы за рубежом.</w:t>
      </w:r>
      <w:r w:rsidRPr="0040364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3.Первые высшие учебные заведения в России.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4.Личностный и профессиональный рост преподавателя высшей школы.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5.Тенденции развития высшего образования в России и за рубежом.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6. Имидж, как составляющая успешной карьеры преподавателя высшей школы.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7.Закономерности современного развития высшего образования.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8.Творчество в профессиональной деятельности преподавателя.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9. Болонский процесс и развитие высшего образования в России.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10. Структура и содержание педагогической культуры.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11. Дидактика – часть педагогики об обучении и образовании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12. Педагогическая этика, как основа педагогической культуры современного препод</w:t>
      </w:r>
      <w:r w:rsidRPr="004036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642">
        <w:rPr>
          <w:rFonts w:ascii="Times New Roman" w:eastAsia="Times New Roman" w:hAnsi="Times New Roman" w:cs="Times New Roman"/>
          <w:sz w:val="24"/>
          <w:szCs w:val="24"/>
        </w:rPr>
        <w:t>вателя.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13. Принципы дидактики.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14. Уровни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компетентности преподавателя вуза.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15. Методы обучения.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16. Система компетенций преподавателя высшей школы.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17. Особенности деятельности студентов.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18. Модель профессиональной компетентности преподавателя вуза.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19. Особенности развития личности студента.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20. Стили профессиональной деятельности преподавателя вуза.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Адаптация студентов.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22. Подходы к организации воспитательной работы со студентами различных курсов.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23. Общая типология студентов.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24. Формы воспитательной работы в высшей школе.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25. Типология студентов по отношению к учёбе.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26. Теоретические основы организации воспитания в вузе.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27. Типология студентов В.Лисовского.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28. Электронные методические обучающие комплексы.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29 Типология преподавателей.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30 Педагогический процесс как система.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31. Организационно-управленческая деятельность преподавателя.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32. Нормативно-правовые основы функционирования высшего образования в России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33. Функции вузовского преподавателя.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34. Теория компромисса с реальностью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Гинзберга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35. Компоненты педагогических способностей.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36. Теория профессионального выбора Дж.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Холланда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37. Педагогическое мастерство в концепции Е.А.Климова.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38. Классификация профессий Е.А.Климова.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39. Педагогическое мастерство в концепции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В.А.Крутецкого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40. Теории профессионального развития З.Фрейда, Э.Берна,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Д.Сьюпера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41. Педагогическое мастерство в концепции Н.В.Кузьминой.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42. Понятие профессионального образования и его принципы.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43. Роль и место лекции в вузе.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44. Этапы педагогического общения.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45. Виды лекций.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46. Стили педагогического общения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В.А.Кан-Калика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3642">
        <w:rPr>
          <w:rFonts w:ascii="Times New Roman" w:eastAsia="Times New Roman" w:hAnsi="Times New Roman" w:cs="Times New Roman"/>
          <w:sz w:val="24"/>
          <w:szCs w:val="24"/>
        </w:rPr>
        <w:t>М.Талена</w:t>
      </w:r>
      <w:proofErr w:type="spellEnd"/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47. Новые лекционные формы.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48. Педагогическое общение как специфическая форма общения. 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>49. Место семинаров и практических занятий в вузе.</w:t>
      </w:r>
    </w:p>
    <w:p w:rsidR="00403642" w:rsidRPr="00403642" w:rsidRDefault="00403642" w:rsidP="00403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lastRenderedPageBreak/>
        <w:t>50. Основы педагогического контроля.</w:t>
      </w:r>
    </w:p>
    <w:p w:rsidR="00403642" w:rsidRPr="00403642" w:rsidRDefault="00403642" w:rsidP="00403642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403642" w:rsidRPr="0082569E" w:rsidRDefault="00403642" w:rsidP="0040364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Примерные вопросы </w:t>
      </w:r>
      <w:r w:rsidR="0082569E" w:rsidRPr="0082569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2569E" w:rsidRPr="00825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569E" w:rsidRPr="00825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государственному экзамену по </w:t>
      </w:r>
      <w:r w:rsidR="0082569E" w:rsidRPr="0082569E">
        <w:rPr>
          <w:rFonts w:ascii="Times New Roman" w:hAnsi="Times New Roman" w:cs="Times New Roman"/>
          <w:b/>
          <w:i/>
          <w:sz w:val="24"/>
          <w:szCs w:val="24"/>
        </w:rPr>
        <w:t xml:space="preserve">дисциплине "   ": </w:t>
      </w:r>
    </w:p>
    <w:p w:rsidR="00403642" w:rsidRPr="00403642" w:rsidRDefault="00403642" w:rsidP="00403642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3642" w:rsidRPr="00403642" w:rsidRDefault="00403642" w:rsidP="00403642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3642" w:rsidRPr="00403642" w:rsidRDefault="00403642" w:rsidP="00403642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03642" w:rsidRPr="00403642" w:rsidRDefault="00403642" w:rsidP="00403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69E" w:rsidRPr="0082569E" w:rsidRDefault="0082569E" w:rsidP="0082569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Примерные вопросы </w:t>
      </w:r>
      <w:r w:rsidRPr="0082569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25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5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государственному экзамену по </w:t>
      </w:r>
      <w:r w:rsidRPr="0082569E">
        <w:rPr>
          <w:rFonts w:ascii="Times New Roman" w:hAnsi="Times New Roman" w:cs="Times New Roman"/>
          <w:b/>
          <w:i/>
          <w:sz w:val="24"/>
          <w:szCs w:val="24"/>
        </w:rPr>
        <w:t xml:space="preserve">дисциплине "   ": </w:t>
      </w:r>
    </w:p>
    <w:p w:rsidR="0082569E" w:rsidRPr="00403642" w:rsidRDefault="0082569E" w:rsidP="0082569E">
      <w:pPr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2569E" w:rsidRPr="00403642" w:rsidRDefault="0082569E" w:rsidP="0082569E">
      <w:pPr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2569E" w:rsidRPr="00403642" w:rsidRDefault="0082569E" w:rsidP="0082569E">
      <w:pPr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4036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03642" w:rsidRDefault="00403642" w:rsidP="00403642">
      <w:pPr>
        <w:spacing w:after="0"/>
        <w:jc w:val="both"/>
        <w:rPr>
          <w:rFonts w:ascii="Calibri" w:eastAsia="Times New Roman" w:hAnsi="Calibri" w:cs="Times New Roman"/>
        </w:rPr>
      </w:pPr>
    </w:p>
    <w:p w:rsidR="00403642" w:rsidRDefault="00403642" w:rsidP="00403642">
      <w:pPr>
        <w:ind w:left="720"/>
        <w:jc w:val="both"/>
        <w:rPr>
          <w:rFonts w:ascii="Calibri" w:eastAsia="Times New Roman" w:hAnsi="Calibri" w:cs="Times New Roman"/>
        </w:rPr>
      </w:pPr>
    </w:p>
    <w:p w:rsidR="00403642" w:rsidRPr="00403642" w:rsidRDefault="00403642" w:rsidP="00403642">
      <w:pPr>
        <w:pStyle w:val="Default"/>
        <w:jc w:val="center"/>
        <w:rPr>
          <w:sz w:val="28"/>
          <w:szCs w:val="28"/>
        </w:rPr>
      </w:pPr>
    </w:p>
    <w:p w:rsidR="00403642" w:rsidRDefault="00403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41C" w:rsidRDefault="00104DD4" w:rsidP="001474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36D9">
        <w:rPr>
          <w:rFonts w:ascii="Times New Roman" w:hAnsi="Times New Roman" w:cs="Times New Roman"/>
          <w:sz w:val="28"/>
          <w:szCs w:val="28"/>
        </w:rPr>
        <w:t xml:space="preserve">.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Показатели,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и и шкалы</w:t>
      </w:r>
      <w:r w:rsidR="001663A1" w:rsidRPr="00D32DC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оценивания компетенций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различных </w:t>
      </w:r>
      <w:r w:rsidR="001663A1" w:rsidRPr="001663A1">
        <w:rPr>
          <w:rFonts w:ascii="Times New Roman" w:eastAsia="Times New Roman" w:hAnsi="Times New Roman" w:cs="Times New Roman"/>
          <w:b/>
          <w:sz w:val="28"/>
          <w:szCs w:val="28"/>
        </w:rPr>
        <w:t>этапах их формирования</w:t>
      </w:r>
      <w:r w:rsidR="00F66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569E" w:rsidRDefault="0082569E" w:rsidP="0082569E">
      <w:pPr>
        <w:pStyle w:val="Default"/>
        <w:ind w:firstLine="709"/>
        <w:jc w:val="both"/>
      </w:pPr>
      <w:r w:rsidRPr="0082569E">
        <w:t xml:space="preserve"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</w:t>
      </w:r>
      <w:r w:rsidR="00BF33D1">
        <w:t xml:space="preserve">1 этапа </w:t>
      </w:r>
      <w:r w:rsidRPr="0082569E">
        <w:t xml:space="preserve">государственного аттестационного испытания. Обучающийся,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 </w:t>
      </w:r>
    </w:p>
    <w:p w:rsidR="0082569E" w:rsidRPr="0082569E" w:rsidRDefault="0082569E" w:rsidP="0082569E">
      <w:pPr>
        <w:pStyle w:val="Default"/>
        <w:ind w:firstLine="709"/>
      </w:pP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268"/>
        <w:gridCol w:w="1840"/>
        <w:gridCol w:w="6021"/>
        <w:gridCol w:w="2061"/>
        <w:gridCol w:w="1819"/>
      </w:tblGrid>
      <w:tr w:rsidR="00B202BF" w:rsidTr="00DA33DC">
        <w:tc>
          <w:tcPr>
            <w:tcW w:w="110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840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21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(признаки, на основании которых происходит оценка по показателям)</w:t>
            </w:r>
          </w:p>
        </w:tc>
        <w:tc>
          <w:tcPr>
            <w:tcW w:w="3880" w:type="dxa"/>
            <w:gridSpan w:val="2"/>
          </w:tcPr>
          <w:p w:rsidR="00B202BF" w:rsidRDefault="00B202BF" w:rsidP="00B2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(традиционная)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</w:tcPr>
          <w:p w:rsidR="00B202BF" w:rsidRPr="0059430C" w:rsidRDefault="00B202BF" w:rsidP="0082569E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не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82569E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82569E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 частично, без пробелов, все задания выполнены, качество выполнения ни одного из них не оценено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82569E"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освоено полностью, без пробелов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59430C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некоторые практические навыки работы с освоенным материалом сформированы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202BF" w:rsidRPr="0059430C" w:rsidRDefault="00B202BF" w:rsidP="0082569E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рмированы, все предусмотренные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выполнены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202BF" w:rsidRPr="003C50F5" w:rsidRDefault="00B202BF" w:rsidP="0082569E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учебных выполнено, некоторые из выполненных заданий, возможно, содержат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202BF" w:rsidRPr="003C50F5" w:rsidRDefault="00B202BF" w:rsidP="003C50F5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пробелов, некоторые практические навыки работы с освоенным материалом сформированы недостаточно, </w:t>
            </w:r>
            <w:r w:rsidR="0082569E"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предусмотренные программой  задания выполнены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качество выполнения ни одного из них не оценено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неудовлетворительно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некоторые виды заданий выполнены с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</w:tcPr>
          <w:p w:rsidR="00B202BF" w:rsidRPr="003C50F5" w:rsidRDefault="00B202BF" w:rsidP="0082569E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</w:t>
            </w:r>
            <w:r w:rsidR="00825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освоено полностью, без пробелов, необходимые практические навыки работы с освоенным материалом сформированы, все предусмотренные программой  задания выполнены, качество их выполнения оценено числом баллов, близким к максимальному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202BF" w:rsidRPr="001663A1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</w:tcPr>
          <w:p w:rsidR="00B202BF" w:rsidRDefault="00B202BF" w:rsidP="004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2BF" w:rsidTr="00B202BF">
        <w:tc>
          <w:tcPr>
            <w:tcW w:w="1101" w:type="dxa"/>
            <w:vMerge w:val="restart"/>
          </w:tcPr>
          <w:p w:rsidR="00B202BF" w:rsidRPr="00A45DB9" w:rsidRDefault="00B202BF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>ОПК</w:t>
            </w:r>
            <w:r w:rsidR="00D13CD7"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B202BF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BF" w:rsidTr="00B202BF">
        <w:tc>
          <w:tcPr>
            <w:tcW w:w="1101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02BF" w:rsidRPr="001663A1" w:rsidRDefault="00B202BF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D7" w:rsidTr="00B202BF">
        <w:tc>
          <w:tcPr>
            <w:tcW w:w="1101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13CD7" w:rsidRPr="001663A1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BF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EB" w:rsidRDefault="00B202BF" w:rsidP="0081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>итоговая оценка определяется как среднее арифметическое из суммы баллов, полученных в результате освоения каждого этапа формирования компетенции, деленное на количество этапов.</w:t>
      </w:r>
      <w:r w:rsidR="00467F6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467F6B" w:rsidRPr="00467F6B">
        <w:rPr>
          <w:rFonts w:ascii="Times New Roman" w:hAnsi="Times New Roman" w:cs="Times New Roman"/>
          <w:sz w:val="24"/>
          <w:szCs w:val="24"/>
        </w:rPr>
        <w:t xml:space="preserve">сли рассчитанная оценка оказывается дробным числом, </w:t>
      </w:r>
      <w:r w:rsidR="000914A3">
        <w:rPr>
          <w:rFonts w:ascii="Times New Roman" w:hAnsi="Times New Roman" w:cs="Times New Roman"/>
          <w:sz w:val="24"/>
          <w:szCs w:val="24"/>
        </w:rPr>
        <w:t>используются правила математического округления</w:t>
      </w:r>
      <w:r w:rsidR="00467F6B" w:rsidRPr="00467F6B">
        <w:rPr>
          <w:rFonts w:ascii="Times New Roman" w:hAnsi="Times New Roman" w:cs="Times New Roman"/>
          <w:sz w:val="24"/>
          <w:szCs w:val="24"/>
        </w:rPr>
        <w:t>.</w:t>
      </w:r>
      <w:r w:rsidR="008113F0" w:rsidRPr="0081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BF" w:rsidRPr="00467F6B" w:rsidRDefault="00B202BF" w:rsidP="00B2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2BF" w:rsidRDefault="00B2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3D1" w:rsidRDefault="00F6635A" w:rsidP="00BF33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1663A1">
        <w:rPr>
          <w:rFonts w:eastAsia="Times New Roman"/>
          <w:b/>
          <w:sz w:val="28"/>
          <w:szCs w:val="28"/>
        </w:rPr>
        <w:t>Показатели,</w:t>
      </w:r>
      <w:r w:rsidRPr="00D32DC4">
        <w:rPr>
          <w:rFonts w:eastAsia="Times New Roman"/>
          <w:b/>
          <w:sz w:val="28"/>
          <w:szCs w:val="28"/>
        </w:rPr>
        <w:t xml:space="preserve"> критери</w:t>
      </w:r>
      <w:r w:rsidRPr="001663A1">
        <w:rPr>
          <w:rFonts w:eastAsia="Times New Roman"/>
          <w:b/>
          <w:sz w:val="28"/>
          <w:szCs w:val="28"/>
        </w:rPr>
        <w:t>и и шкалы</w:t>
      </w:r>
      <w:r w:rsidRPr="00D32DC4">
        <w:rPr>
          <w:rFonts w:eastAsia="Times New Roman"/>
          <w:b/>
          <w:sz w:val="28"/>
          <w:szCs w:val="28"/>
        </w:rPr>
        <w:t xml:space="preserve"> оценивания компетенций </w:t>
      </w:r>
      <w:r w:rsidRPr="001663A1">
        <w:rPr>
          <w:rFonts w:eastAsia="Times New Roman"/>
          <w:b/>
          <w:sz w:val="28"/>
          <w:szCs w:val="28"/>
        </w:rPr>
        <w:t xml:space="preserve">на </w:t>
      </w:r>
      <w:r>
        <w:rPr>
          <w:rFonts w:eastAsia="Times New Roman"/>
          <w:b/>
          <w:sz w:val="28"/>
          <w:szCs w:val="28"/>
        </w:rPr>
        <w:t xml:space="preserve">различных </w:t>
      </w:r>
      <w:r w:rsidRPr="001663A1">
        <w:rPr>
          <w:rFonts w:eastAsia="Times New Roman"/>
          <w:b/>
          <w:sz w:val="28"/>
          <w:szCs w:val="28"/>
        </w:rPr>
        <w:t>этапах их формирования</w:t>
      </w:r>
      <w:r>
        <w:rPr>
          <w:rFonts w:eastAsia="Times New Roman"/>
          <w:b/>
          <w:sz w:val="28"/>
          <w:szCs w:val="28"/>
        </w:rPr>
        <w:t xml:space="preserve"> </w:t>
      </w:r>
    </w:p>
    <w:p w:rsidR="00BF33D1" w:rsidRPr="00EA3893" w:rsidRDefault="00EA3893" w:rsidP="00EA3893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EA3893">
        <w:rPr>
          <w:rFonts w:ascii="Times New Roman" w:hAnsi="Times New Roman" w:cs="Times New Roman"/>
          <w:sz w:val="23"/>
          <w:szCs w:val="23"/>
        </w:rPr>
        <w:t>Результаты представления научного доклада по выполненной научно-квалификационной работе</w:t>
      </w: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268"/>
        <w:gridCol w:w="1840"/>
        <w:gridCol w:w="6021"/>
        <w:gridCol w:w="2061"/>
        <w:gridCol w:w="1819"/>
      </w:tblGrid>
      <w:tr w:rsidR="00BF33D1" w:rsidTr="00AA038A">
        <w:tc>
          <w:tcPr>
            <w:tcW w:w="1101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компетенции</w:t>
            </w:r>
          </w:p>
        </w:tc>
        <w:tc>
          <w:tcPr>
            <w:tcW w:w="1840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21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(признаки, на основании которых происходит оценка по показателям)</w:t>
            </w:r>
          </w:p>
        </w:tc>
        <w:tc>
          <w:tcPr>
            <w:tcW w:w="3880" w:type="dxa"/>
            <w:gridSpan w:val="2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(традиционная)</w:t>
            </w:r>
          </w:p>
        </w:tc>
        <w:tc>
          <w:tcPr>
            <w:tcW w:w="1819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33D1" w:rsidTr="00AA038A">
        <w:tc>
          <w:tcPr>
            <w:tcW w:w="1101" w:type="dxa"/>
            <w:vMerge w:val="restart"/>
          </w:tcPr>
          <w:p w:rsidR="00BF33D1" w:rsidRPr="00A45DB9" w:rsidRDefault="00BF33D1" w:rsidP="00AA03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594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3D1" w:rsidTr="00AA03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3D1" w:rsidTr="00AA03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3D1" w:rsidTr="00AA03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F33D1" w:rsidRPr="0059430C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63A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содержания данного этапа формируемой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BF33D1" w:rsidRPr="003C50F5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 w:rsidRPr="003C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6021" w:type="dxa"/>
          </w:tcPr>
          <w:p w:rsidR="00BF33D1" w:rsidRPr="003C50F5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19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21" w:type="dxa"/>
          </w:tcPr>
          <w:p w:rsidR="00BF33D1" w:rsidRPr="003C50F5" w:rsidRDefault="00BF33D1" w:rsidP="00AA038A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3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(конкретизировать)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19" w:type="dxa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3D1" w:rsidTr="00AA038A">
        <w:tc>
          <w:tcPr>
            <w:tcW w:w="1101" w:type="dxa"/>
            <w:vMerge w:val="restart"/>
          </w:tcPr>
          <w:p w:rsidR="00BF33D1" w:rsidRPr="00A45DB9" w:rsidRDefault="00BF33D1" w:rsidP="00AA03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 </w:t>
            </w:r>
          </w:p>
        </w:tc>
        <w:tc>
          <w:tcPr>
            <w:tcW w:w="2268" w:type="dxa"/>
            <w:vMerge w:val="restart"/>
          </w:tcPr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D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B202BF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D1" w:rsidTr="00AA038A">
        <w:tc>
          <w:tcPr>
            <w:tcW w:w="1101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33D1" w:rsidRPr="001663A1" w:rsidRDefault="00BF33D1" w:rsidP="00AA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E4" w:rsidRDefault="00846CE4" w:rsidP="0084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CE4" w:rsidRDefault="00846CE4" w:rsidP="0084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2BF">
        <w:rPr>
          <w:rFonts w:ascii="Times New Roman" w:eastAsia="Times New Roman" w:hAnsi="Times New Roman" w:cs="Times New Roman"/>
          <w:sz w:val="24"/>
          <w:szCs w:val="24"/>
        </w:rPr>
        <w:t>итоговая оценка определяется как среднее арифметическое из суммы баллов, полученных в результате освоения каждого этапа формирования компетенции, деленное на количество этапов.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467F6B">
        <w:rPr>
          <w:rFonts w:ascii="Times New Roman" w:hAnsi="Times New Roman" w:cs="Times New Roman"/>
          <w:sz w:val="24"/>
          <w:szCs w:val="24"/>
        </w:rPr>
        <w:t xml:space="preserve">сли рассчитанная оценка оказывается дробным числом, </w:t>
      </w:r>
      <w:r>
        <w:rPr>
          <w:rFonts w:ascii="Times New Roman" w:hAnsi="Times New Roman" w:cs="Times New Roman"/>
          <w:sz w:val="24"/>
          <w:szCs w:val="24"/>
        </w:rPr>
        <w:t>используются правила математического округления</w:t>
      </w:r>
      <w:r w:rsidRPr="00467F6B">
        <w:rPr>
          <w:rFonts w:ascii="Times New Roman" w:hAnsi="Times New Roman" w:cs="Times New Roman"/>
          <w:sz w:val="24"/>
          <w:szCs w:val="24"/>
        </w:rPr>
        <w:t>.</w:t>
      </w:r>
      <w:r w:rsidRPr="0081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D1" w:rsidRDefault="00BF33D1" w:rsidP="00BF33D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63A1" w:rsidRPr="00104DD4" w:rsidRDefault="00104DD4" w:rsidP="0014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7F6B" w:rsidRPr="00104DD4">
        <w:rPr>
          <w:rFonts w:ascii="Times New Roman" w:hAnsi="Times New Roman" w:cs="Times New Roman"/>
          <w:b/>
          <w:sz w:val="28"/>
          <w:szCs w:val="28"/>
        </w:rPr>
        <w:t>. Оценочные средства, соответствующие конкретным этапам формирования компетенций</w:t>
      </w:r>
    </w:p>
    <w:tbl>
      <w:tblPr>
        <w:tblStyle w:val="a3"/>
        <w:tblW w:w="13676" w:type="dxa"/>
        <w:tblLook w:val="04A0"/>
      </w:tblPr>
      <w:tblGrid>
        <w:gridCol w:w="1565"/>
        <w:gridCol w:w="2371"/>
        <w:gridCol w:w="4089"/>
        <w:gridCol w:w="5651"/>
      </w:tblGrid>
      <w:tr w:rsidR="00467F6B" w:rsidRPr="00467F6B" w:rsidTr="00467F6B">
        <w:tc>
          <w:tcPr>
            <w:tcW w:w="1565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37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Описание этапов формирования компетенций</w:t>
            </w: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оценочных средств</w:t>
            </w: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A45DB9" w:rsidRDefault="00467F6B" w:rsidP="00D13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УК- </w:t>
            </w: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D13CD7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 w:val="restart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B" w:rsidRPr="00467F6B" w:rsidTr="00467F6B">
        <w:tc>
          <w:tcPr>
            <w:tcW w:w="1565" w:type="dxa"/>
            <w:vMerge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67F6B" w:rsidRPr="00467F6B" w:rsidRDefault="00467F6B" w:rsidP="0071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089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467F6B" w:rsidRPr="00467F6B" w:rsidRDefault="00467F6B" w:rsidP="001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D7" w:rsidRDefault="00D13CD7" w:rsidP="00467F6B">
      <w:pPr>
        <w:rPr>
          <w:rFonts w:ascii="Times New Roman" w:hAnsi="Times New Roman" w:cs="Times New Roman"/>
          <w:i/>
          <w:sz w:val="24"/>
          <w:szCs w:val="24"/>
        </w:rPr>
      </w:pPr>
    </w:p>
    <w:p w:rsidR="009D4C33" w:rsidRDefault="009D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Default="009D4C33" w:rsidP="009D4C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9D4C33" w:rsidSect="005236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C33" w:rsidRDefault="00104DD4" w:rsidP="009D4C3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5E2C44">
        <w:rPr>
          <w:rFonts w:ascii="Times New Roman" w:eastAsia="Calibri" w:hAnsi="Times New Roman" w:cs="Times New Roman"/>
          <w:b/>
          <w:sz w:val="24"/>
          <w:szCs w:val="24"/>
        </w:rPr>
        <w:t>. Методические материалы</w:t>
      </w:r>
    </w:p>
    <w:p w:rsidR="005E2C44" w:rsidRPr="00A45DB9" w:rsidRDefault="00303D3C" w:rsidP="00303D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DB9">
        <w:rPr>
          <w:rFonts w:ascii="Times New Roman" w:hAnsi="Times New Roman" w:cs="Times New Roman"/>
          <w:i/>
          <w:sz w:val="24"/>
          <w:szCs w:val="24"/>
        </w:rPr>
        <w:t>С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одержит методические материалы, определяющие процедуры оценивания знаний, умений, навыков и (или) опыта деятельности, характеризующих </w:t>
      </w:r>
      <w:r w:rsidR="005E2C44" w:rsidRPr="00A45DB9">
        <w:rPr>
          <w:rFonts w:ascii="Times New Roman" w:eastAsia="Times New Roman" w:hAnsi="Times New Roman" w:cs="Times New Roman"/>
          <w:bCs/>
          <w:i/>
          <w:sz w:val="24"/>
          <w:szCs w:val="24"/>
        </w:rPr>
        <w:t>этапы формирования компетенций</w:t>
      </w:r>
      <w:r w:rsidR="005E2C44" w:rsidRPr="00A45DB9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описывается процедура оценивания этапов формирования компетенции</w:t>
      </w:r>
      <w:r w:rsidRPr="00A45DB9">
        <w:rPr>
          <w:rFonts w:ascii="Times New Roman" w:hAnsi="Times New Roman" w:cs="Times New Roman"/>
          <w:i/>
          <w:sz w:val="24"/>
          <w:szCs w:val="24"/>
        </w:rPr>
        <w:t>.</w:t>
      </w:r>
    </w:p>
    <w:p w:rsid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1B4B" w:rsidRPr="00051B4B" w:rsidRDefault="00051B4B" w:rsidP="00051B4B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1B4B">
        <w:rPr>
          <w:rFonts w:ascii="Times New Roman" w:hAnsi="Times New Roman" w:cs="Times New Roman"/>
          <w:b/>
          <w:i/>
          <w:sz w:val="32"/>
          <w:szCs w:val="32"/>
        </w:rPr>
        <w:t>Примечание: материал, выделенный курсивом носит пояснительно - рекомендательный характер и должен быть удален в итоговой версии документа.</w:t>
      </w:r>
    </w:p>
    <w:p w:rsidR="00303D3C" w:rsidRPr="00303D3C" w:rsidRDefault="00303D3C" w:rsidP="00303D3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33" w:rsidRPr="00303D3C" w:rsidRDefault="009D4C33" w:rsidP="00303D3C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C">
        <w:rPr>
          <w:rFonts w:ascii="Times New Roman" w:hAnsi="Times New Roman" w:cs="Times New Roman"/>
          <w:sz w:val="24"/>
          <w:szCs w:val="24"/>
        </w:rPr>
        <w:br w:type="page"/>
      </w:r>
    </w:p>
    <w:p w:rsidR="009D4C33" w:rsidRPr="00846CE4" w:rsidRDefault="00846CE4" w:rsidP="009D4C33">
      <w:pPr>
        <w:rPr>
          <w:rFonts w:ascii="Times New Roman" w:hAnsi="Times New Roman" w:cs="Times New Roman"/>
          <w:sz w:val="24"/>
          <w:szCs w:val="24"/>
        </w:rPr>
      </w:pPr>
      <w:r w:rsidRPr="00846C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экзаменационного билета</w:t>
      </w: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9D4C33" w:rsidRPr="003225A6" w:rsidRDefault="009D4C33" w:rsidP="009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6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3225A6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3225A6">
        <w:rPr>
          <w:rFonts w:ascii="Times New Roman" w:hAnsi="Times New Roman" w:cs="Times New Roman"/>
          <w:b/>
          <w:sz w:val="28"/>
          <w:szCs w:val="28"/>
        </w:rPr>
        <w:t xml:space="preserve"> горно-металлургический институт (ГТУ)</w:t>
      </w:r>
    </w:p>
    <w:p w:rsidR="009D4C33" w:rsidRDefault="009D4C33" w:rsidP="009D4C3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Профиль: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Кафедра: </w:t>
      </w:r>
    </w:p>
    <w:p w:rsidR="009D4C33" w:rsidRPr="003225A6" w:rsidRDefault="009D4C33" w:rsidP="009D4C33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>Форма аттестации</w:t>
      </w:r>
      <w:r w:rsidRPr="003225A6">
        <w:rPr>
          <w:rFonts w:ascii="Times New Roman" w:hAnsi="Times New Roman" w:cs="Times New Roman"/>
          <w:sz w:val="24"/>
          <w:szCs w:val="24"/>
        </w:rPr>
        <w:t>:</w:t>
      </w:r>
      <w:r w:rsidR="00846CE4"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</w:p>
    <w:p w:rsidR="009D4C33" w:rsidRPr="003225A6" w:rsidRDefault="009D4C33" w:rsidP="009D4C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D4C33" w:rsidRPr="003225A6" w:rsidRDefault="00F6635A" w:rsidP="009D4C33">
      <w:pPr>
        <w:pStyle w:val="1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</w:t>
      </w:r>
      <w:r w:rsidR="009D4C33" w:rsidRPr="003225A6">
        <w:rPr>
          <w:sz w:val="24"/>
          <w:szCs w:val="24"/>
        </w:rPr>
        <w:t xml:space="preserve">БИЛЕТ № </w:t>
      </w:r>
      <w:r w:rsidR="00846CE4">
        <w:rPr>
          <w:sz w:val="24"/>
          <w:szCs w:val="24"/>
        </w:rPr>
        <w:t>1</w:t>
      </w:r>
    </w:p>
    <w:p w:rsidR="009D4C33" w:rsidRPr="00846CE4" w:rsidRDefault="00846CE4" w:rsidP="00846CE4">
      <w:pPr>
        <w:pStyle w:val="2"/>
        <w:ind w:firstLine="0"/>
        <w:rPr>
          <w:sz w:val="24"/>
          <w:szCs w:val="24"/>
          <w:u w:val="none"/>
        </w:rPr>
      </w:pPr>
      <w:r w:rsidRPr="00846CE4">
        <w:rPr>
          <w:sz w:val="24"/>
          <w:szCs w:val="24"/>
          <w:u w:val="none"/>
        </w:rPr>
        <w:t>1.</w:t>
      </w:r>
    </w:p>
    <w:p w:rsidR="00846CE4" w:rsidRPr="00846CE4" w:rsidRDefault="00846CE4" w:rsidP="0084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4">
        <w:rPr>
          <w:rFonts w:ascii="Times New Roman" w:hAnsi="Times New Roman" w:cs="Times New Roman"/>
          <w:sz w:val="24"/>
          <w:szCs w:val="24"/>
        </w:rPr>
        <w:t>2.</w:t>
      </w:r>
    </w:p>
    <w:p w:rsidR="00846CE4" w:rsidRDefault="00846CE4" w:rsidP="0084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4">
        <w:rPr>
          <w:rFonts w:ascii="Times New Roman" w:hAnsi="Times New Roman" w:cs="Times New Roman"/>
          <w:sz w:val="24"/>
          <w:szCs w:val="24"/>
        </w:rPr>
        <w:t>3.</w:t>
      </w:r>
    </w:p>
    <w:p w:rsidR="00846CE4" w:rsidRPr="00846CE4" w:rsidRDefault="00846CE4" w:rsidP="00846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D4C33" w:rsidRDefault="009D4C33" w:rsidP="009D4C33">
      <w:pPr>
        <w:pStyle w:val="2"/>
        <w:spacing w:line="360" w:lineRule="auto"/>
        <w:ind w:firstLine="2835"/>
        <w:rPr>
          <w:u w:val="none"/>
        </w:rPr>
      </w:pPr>
    </w:p>
    <w:p w:rsidR="009D4C33" w:rsidRDefault="009D4C33" w:rsidP="009D4C33">
      <w:pPr>
        <w:pStyle w:val="2"/>
        <w:spacing w:line="360" w:lineRule="auto"/>
        <w:ind w:firstLine="2835"/>
        <w:rPr>
          <w:u w:val="none"/>
        </w:rPr>
      </w:pPr>
    </w:p>
    <w:p w:rsidR="009D4C33" w:rsidRDefault="009D4C33" w:rsidP="009D4C33">
      <w:pPr>
        <w:pStyle w:val="2"/>
        <w:spacing w:line="360" w:lineRule="auto"/>
        <w:ind w:firstLine="2835"/>
        <w:rPr>
          <w:sz w:val="24"/>
          <w:szCs w:val="24"/>
          <w:u w:val="none"/>
        </w:rPr>
      </w:pPr>
      <w:r w:rsidRPr="003225A6">
        <w:rPr>
          <w:sz w:val="24"/>
          <w:szCs w:val="24"/>
          <w:u w:val="none"/>
        </w:rPr>
        <w:t>Зав. кафедрой __________________________</w:t>
      </w:r>
    </w:p>
    <w:p w:rsidR="00846CE4" w:rsidRPr="00846CE4" w:rsidRDefault="00846CE4" w:rsidP="00846CE4">
      <w:pPr>
        <w:ind w:left="2835"/>
        <w:rPr>
          <w:rFonts w:ascii="Times New Roman" w:hAnsi="Times New Roman" w:cs="Times New Roman"/>
        </w:rPr>
      </w:pPr>
      <w:r w:rsidRPr="00846CE4">
        <w:rPr>
          <w:rFonts w:ascii="Times New Roman" w:hAnsi="Times New Roman" w:cs="Times New Roman"/>
        </w:rPr>
        <w:t>Проректор по НР и ИД ______________________</w:t>
      </w:r>
    </w:p>
    <w:p w:rsidR="009D4C33" w:rsidRDefault="009D4C33" w:rsidP="009D4C33">
      <w:pPr>
        <w:rPr>
          <w:rFonts w:ascii="Times New Roman" w:hAnsi="Times New Roman"/>
          <w:sz w:val="24"/>
          <w:szCs w:val="24"/>
        </w:rPr>
      </w:pPr>
    </w:p>
    <w:p w:rsidR="00F6635A" w:rsidRPr="003225A6" w:rsidRDefault="00F6635A" w:rsidP="00F6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6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3225A6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3225A6">
        <w:rPr>
          <w:rFonts w:ascii="Times New Roman" w:hAnsi="Times New Roman" w:cs="Times New Roman"/>
          <w:b/>
          <w:sz w:val="28"/>
          <w:szCs w:val="28"/>
        </w:rPr>
        <w:t xml:space="preserve"> горно-металлургический институт (ГТУ)</w:t>
      </w:r>
    </w:p>
    <w:p w:rsidR="00F6635A" w:rsidRDefault="00F6635A" w:rsidP="00F6635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</w:p>
    <w:p w:rsidR="00F6635A" w:rsidRPr="003225A6" w:rsidRDefault="00F6635A" w:rsidP="00F663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Профиль:</w:t>
      </w:r>
    </w:p>
    <w:p w:rsidR="00F6635A" w:rsidRPr="003225A6" w:rsidRDefault="00F6635A" w:rsidP="00F663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Кафедра: </w:t>
      </w:r>
    </w:p>
    <w:p w:rsidR="00F6635A" w:rsidRPr="003225A6" w:rsidRDefault="00F6635A" w:rsidP="00F6635A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25A6">
        <w:rPr>
          <w:rFonts w:ascii="Times New Roman" w:hAnsi="Times New Roman" w:cs="Times New Roman"/>
          <w:b/>
          <w:sz w:val="24"/>
          <w:szCs w:val="24"/>
        </w:rPr>
        <w:t>Форма аттестации</w:t>
      </w:r>
      <w:r w:rsidRPr="003225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</w:p>
    <w:p w:rsidR="00F6635A" w:rsidRPr="003225A6" w:rsidRDefault="00F6635A" w:rsidP="00F663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6635A" w:rsidRPr="003225A6" w:rsidRDefault="00F6635A" w:rsidP="00F6635A">
      <w:pPr>
        <w:pStyle w:val="1"/>
        <w:spacing w:after="240"/>
        <w:rPr>
          <w:sz w:val="24"/>
          <w:szCs w:val="24"/>
        </w:rPr>
      </w:pPr>
      <w:r>
        <w:rPr>
          <w:sz w:val="24"/>
          <w:szCs w:val="24"/>
        </w:rPr>
        <w:t>ЭКЗАМЕНАЦИОННЫЙ</w:t>
      </w:r>
      <w:r w:rsidRPr="003225A6">
        <w:rPr>
          <w:sz w:val="24"/>
          <w:szCs w:val="24"/>
        </w:rPr>
        <w:t xml:space="preserve"> БИЛЕТ № </w:t>
      </w:r>
      <w:r>
        <w:rPr>
          <w:sz w:val="24"/>
          <w:szCs w:val="24"/>
        </w:rPr>
        <w:t>2</w:t>
      </w:r>
    </w:p>
    <w:p w:rsidR="00F6635A" w:rsidRPr="00846CE4" w:rsidRDefault="00F6635A" w:rsidP="00F6635A">
      <w:pPr>
        <w:pStyle w:val="2"/>
        <w:ind w:firstLine="0"/>
        <w:rPr>
          <w:sz w:val="24"/>
          <w:szCs w:val="24"/>
          <w:u w:val="none"/>
        </w:rPr>
      </w:pPr>
      <w:r w:rsidRPr="00846CE4">
        <w:rPr>
          <w:sz w:val="24"/>
          <w:szCs w:val="24"/>
          <w:u w:val="none"/>
        </w:rPr>
        <w:t>1.</w:t>
      </w:r>
    </w:p>
    <w:p w:rsidR="00F6635A" w:rsidRPr="00846CE4" w:rsidRDefault="00F6635A" w:rsidP="00F6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4">
        <w:rPr>
          <w:rFonts w:ascii="Times New Roman" w:hAnsi="Times New Roman" w:cs="Times New Roman"/>
          <w:sz w:val="24"/>
          <w:szCs w:val="24"/>
        </w:rPr>
        <w:t>2.</w:t>
      </w:r>
    </w:p>
    <w:p w:rsidR="00F6635A" w:rsidRDefault="00F6635A" w:rsidP="00F6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4">
        <w:rPr>
          <w:rFonts w:ascii="Times New Roman" w:hAnsi="Times New Roman" w:cs="Times New Roman"/>
          <w:sz w:val="24"/>
          <w:szCs w:val="24"/>
        </w:rPr>
        <w:t>3.</w:t>
      </w:r>
    </w:p>
    <w:p w:rsidR="00F6635A" w:rsidRPr="00846CE4" w:rsidRDefault="00F6635A" w:rsidP="00F66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F6635A" w:rsidRDefault="00F6635A" w:rsidP="00F6635A">
      <w:pPr>
        <w:pStyle w:val="2"/>
        <w:spacing w:line="360" w:lineRule="auto"/>
        <w:ind w:firstLine="2835"/>
        <w:rPr>
          <w:u w:val="none"/>
        </w:rPr>
      </w:pPr>
    </w:p>
    <w:p w:rsidR="00F6635A" w:rsidRDefault="00F6635A" w:rsidP="00F6635A">
      <w:pPr>
        <w:pStyle w:val="2"/>
        <w:spacing w:line="360" w:lineRule="auto"/>
        <w:ind w:firstLine="2835"/>
        <w:rPr>
          <w:u w:val="none"/>
        </w:rPr>
      </w:pPr>
    </w:p>
    <w:p w:rsidR="00F6635A" w:rsidRDefault="00F6635A" w:rsidP="00F6635A">
      <w:pPr>
        <w:pStyle w:val="2"/>
        <w:spacing w:line="360" w:lineRule="auto"/>
        <w:ind w:firstLine="2835"/>
        <w:rPr>
          <w:sz w:val="24"/>
          <w:szCs w:val="24"/>
          <w:u w:val="none"/>
        </w:rPr>
      </w:pPr>
      <w:r w:rsidRPr="003225A6">
        <w:rPr>
          <w:sz w:val="24"/>
          <w:szCs w:val="24"/>
          <w:u w:val="none"/>
        </w:rPr>
        <w:t>Зав. кафедрой __________________________</w:t>
      </w:r>
    </w:p>
    <w:p w:rsidR="009D4C33" w:rsidRPr="00F6635A" w:rsidRDefault="00F6635A" w:rsidP="00F6635A">
      <w:pPr>
        <w:ind w:left="2835"/>
        <w:rPr>
          <w:rFonts w:ascii="Times New Roman" w:hAnsi="Times New Roman" w:cs="Times New Roman"/>
        </w:rPr>
      </w:pPr>
      <w:r w:rsidRPr="00846CE4">
        <w:rPr>
          <w:rFonts w:ascii="Times New Roman" w:hAnsi="Times New Roman" w:cs="Times New Roman"/>
        </w:rPr>
        <w:t>Проректор по НР и ИД ______________________</w:t>
      </w:r>
    </w:p>
    <w:sectPr w:rsidR="009D4C33" w:rsidRPr="00F6635A" w:rsidSect="009D4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1C"/>
    <w:multiLevelType w:val="hybridMultilevel"/>
    <w:tmpl w:val="AFF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4C89"/>
    <w:multiLevelType w:val="hybridMultilevel"/>
    <w:tmpl w:val="C8248AD8"/>
    <w:lvl w:ilvl="0" w:tplc="F86E4F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3DC"/>
    <w:multiLevelType w:val="hybridMultilevel"/>
    <w:tmpl w:val="AF1A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1900"/>
    <w:multiLevelType w:val="hybridMultilevel"/>
    <w:tmpl w:val="B0089DEA"/>
    <w:lvl w:ilvl="0" w:tplc="031ECD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F63"/>
    <w:multiLevelType w:val="hybridMultilevel"/>
    <w:tmpl w:val="C8248AD8"/>
    <w:lvl w:ilvl="0" w:tplc="F86E4F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2DC4"/>
    <w:rsid w:val="00051B4B"/>
    <w:rsid w:val="000914A3"/>
    <w:rsid w:val="00104DD4"/>
    <w:rsid w:val="0014741C"/>
    <w:rsid w:val="001663A1"/>
    <w:rsid w:val="001F7637"/>
    <w:rsid w:val="002B2EBA"/>
    <w:rsid w:val="00303D3C"/>
    <w:rsid w:val="003C50F5"/>
    <w:rsid w:val="00403642"/>
    <w:rsid w:val="00467F6B"/>
    <w:rsid w:val="005236D9"/>
    <w:rsid w:val="0059430C"/>
    <w:rsid w:val="005E2C44"/>
    <w:rsid w:val="00735C60"/>
    <w:rsid w:val="00762390"/>
    <w:rsid w:val="0078275A"/>
    <w:rsid w:val="007E69EB"/>
    <w:rsid w:val="008113F0"/>
    <w:rsid w:val="0082569E"/>
    <w:rsid w:val="00846CE4"/>
    <w:rsid w:val="008917D6"/>
    <w:rsid w:val="009D4C33"/>
    <w:rsid w:val="00A45DB9"/>
    <w:rsid w:val="00B202BF"/>
    <w:rsid w:val="00BF33D1"/>
    <w:rsid w:val="00C0633D"/>
    <w:rsid w:val="00C6377E"/>
    <w:rsid w:val="00CB1CB5"/>
    <w:rsid w:val="00D13CD7"/>
    <w:rsid w:val="00D32DC4"/>
    <w:rsid w:val="00E566E1"/>
    <w:rsid w:val="00EA3893"/>
    <w:rsid w:val="00F6635A"/>
    <w:rsid w:val="00FB7DB6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</w:style>
  <w:style w:type="paragraph" w:styleId="1">
    <w:name w:val="heading 1"/>
    <w:basedOn w:val="a"/>
    <w:next w:val="a"/>
    <w:link w:val="10"/>
    <w:qFormat/>
    <w:rsid w:val="009D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D4C33"/>
    <w:pPr>
      <w:keepNext/>
      <w:spacing w:after="0" w:line="240" w:lineRule="auto"/>
      <w:ind w:firstLine="1985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4C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D4C33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Style7">
    <w:name w:val="Style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03D3C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0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03D3C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8">
    <w:name w:val="Font Style58"/>
    <w:basedOn w:val="a0"/>
    <w:uiPriority w:val="99"/>
    <w:rsid w:val="00303D3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FAB3-5C9A-4E64-AE62-3526DBA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5</cp:revision>
  <cp:lastPrinted>2016-10-06T08:56:00Z</cp:lastPrinted>
  <dcterms:created xsi:type="dcterms:W3CDTF">2016-10-06T12:49:00Z</dcterms:created>
  <dcterms:modified xsi:type="dcterms:W3CDTF">2016-10-07T12:41:00Z</dcterms:modified>
</cp:coreProperties>
</file>