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5729E0">
      <w:pPr>
        <w:pStyle w:val="1"/>
      </w:pPr>
      <w:r>
        <w:fldChar w:fldCharType="begin"/>
      </w:r>
      <w:r>
        <w:instrText>HYPERLINK "http://ivo.garant.ru/document/redirect/70426772/0"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июня 20</w:t>
      </w:r>
      <w:r>
        <w:rPr>
          <w:rStyle w:val="a4"/>
          <w:b w:val="0"/>
          <w:bCs w:val="0"/>
        </w:rPr>
        <w:t>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дополнениями)</w:t>
      </w:r>
      <w:r>
        <w:fldChar w:fldCharType="end"/>
      </w:r>
    </w:p>
    <w:p w:rsidR="00000000" w:rsidRDefault="005729E0">
      <w:pPr>
        <w:pStyle w:val="ac"/>
      </w:pPr>
      <w:r>
        <w:t>С изменениями и дополнениями от:</w:t>
      </w:r>
    </w:p>
    <w:p w:rsidR="00000000" w:rsidRDefault="005729E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января, 15 декабря 201</w:t>
      </w:r>
      <w:r>
        <w:rPr>
          <w:shd w:val="clear" w:color="auto" w:fill="EAEFED"/>
        </w:rPr>
        <w:t>4 г., 28 августа 2020 г.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9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</w:t>
      </w:r>
      <w:r>
        <w:rPr>
          <w:shd w:val="clear" w:color="auto" w:fill="F0F0F0"/>
        </w:rPr>
        <w:t xml:space="preserve"> несоблюдение может являться основанием для привлечения к административной ответственности </w:t>
      </w:r>
    </w:p>
    <w:p w:rsidR="00000000" w:rsidRDefault="005729E0">
      <w:r>
        <w:t xml:space="preserve">В соответствии с </w:t>
      </w:r>
      <w:hyperlink r:id="rId9" w:history="1">
        <w:r>
          <w:rPr>
            <w:rStyle w:val="a4"/>
          </w:rPr>
          <w:t>частью 11 статьи 13</w:t>
        </w:r>
      </w:hyperlink>
      <w:r>
        <w:t xml:space="preserve"> Федерального закона от 29 декабря 2012 г. N 273-ФЗ "Об обр</w:t>
      </w:r>
      <w:r>
        <w:t>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5729E0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</w:t>
      </w:r>
      <w:r>
        <w:t>ти по образовательным программам среднего профессионального образования.</w:t>
      </w:r>
    </w:p>
    <w:p w:rsidR="00000000" w:rsidRDefault="005729E0">
      <w:bookmarkStart w:id="2" w:name="sub_2"/>
      <w:bookmarkEnd w:id="1"/>
      <w:r>
        <w:t>2. Настоящий приказ вступает в силу с 1 сентября 2013 года.</w:t>
      </w:r>
    </w:p>
    <w:bookmarkEnd w:id="2"/>
    <w:p w:rsidR="00000000" w:rsidRDefault="005729E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29E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29E0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5729E0"/>
    <w:p w:rsidR="00000000" w:rsidRDefault="005729E0">
      <w:pPr>
        <w:pStyle w:val="ad"/>
      </w:pPr>
      <w:r>
        <w:t>Зарегистрировано в Минюсте РФ 30 июля 2013 г.</w:t>
      </w:r>
    </w:p>
    <w:p w:rsidR="00000000" w:rsidRDefault="005729E0">
      <w:pPr>
        <w:pStyle w:val="ad"/>
      </w:pPr>
      <w:r>
        <w:t>Регистрационный N 29200</w:t>
      </w:r>
    </w:p>
    <w:p w:rsidR="00000000" w:rsidRDefault="005729E0"/>
    <w:p w:rsidR="00000000" w:rsidRDefault="005729E0">
      <w:pPr>
        <w:ind w:firstLine="698"/>
        <w:jc w:val="right"/>
      </w:pPr>
      <w:bookmarkStart w:id="3" w:name="sub_1000"/>
      <w:r>
        <w:rPr>
          <w:rStyle w:val="a3"/>
        </w:rPr>
        <w:t>Приложе</w:t>
      </w:r>
      <w:r>
        <w:rPr>
          <w:rStyle w:val="a3"/>
        </w:rPr>
        <w:t>ние</w:t>
      </w:r>
    </w:p>
    <w:bookmarkEnd w:id="3"/>
    <w:p w:rsidR="00000000" w:rsidRDefault="005729E0"/>
    <w:p w:rsidR="00000000" w:rsidRDefault="005729E0">
      <w:pPr>
        <w:pStyle w:val="1"/>
      </w:pPr>
      <w:r>
        <w:t>Порядок</w:t>
      </w:r>
      <w:r>
        <w:br/>
        <w:t>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июня 2013 г. N 464)</w:t>
      </w:r>
    </w:p>
    <w:p w:rsidR="00000000" w:rsidRDefault="005729E0">
      <w:pPr>
        <w:pStyle w:val="ac"/>
      </w:pPr>
      <w:r>
        <w:t>С изменен</w:t>
      </w:r>
      <w:r>
        <w:t>иями и дополнениями от:</w:t>
      </w:r>
    </w:p>
    <w:p w:rsidR="00000000" w:rsidRDefault="005729E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января, 15 декабря 2014 г., 28 августа 2020 г.</w:t>
      </w:r>
    </w:p>
    <w:p w:rsidR="00000000" w:rsidRDefault="005729E0"/>
    <w:p w:rsidR="00000000" w:rsidRDefault="005729E0">
      <w:pPr>
        <w:pStyle w:val="1"/>
      </w:pPr>
      <w:bookmarkStart w:id="4" w:name="sub_1100"/>
      <w:r>
        <w:t>I. Общие положения</w:t>
      </w:r>
    </w:p>
    <w:bookmarkEnd w:id="4"/>
    <w:p w:rsidR="00000000" w:rsidRDefault="005729E0"/>
    <w:p w:rsidR="00000000" w:rsidRDefault="005729E0">
      <w:bookmarkStart w:id="5" w:name="sub_1001"/>
      <w:r>
        <w:t>1. Порядок организации и осуществления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</w:t>
      </w:r>
      <w:r>
        <w:t>днего профессионального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00000" w:rsidRDefault="005729E0">
      <w:bookmarkStart w:id="6" w:name="sub_1002"/>
      <w:bookmarkEnd w:id="5"/>
      <w:r>
        <w:t>2. Настоящий Порядок является обязательным для образовательных организаций, реализ</w:t>
      </w:r>
      <w:r>
        <w:t>ующих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 (далее - образовательные организации).</w:t>
      </w:r>
    </w:p>
    <w:bookmarkEnd w:id="6"/>
    <w:p w:rsidR="00000000" w:rsidRDefault="005729E0"/>
    <w:p w:rsidR="00000000" w:rsidRDefault="005729E0">
      <w:pPr>
        <w:pStyle w:val="1"/>
      </w:pPr>
      <w:bookmarkStart w:id="7" w:name="sub_1200"/>
      <w:r>
        <w:t>II. Организация и о</w:t>
      </w:r>
      <w:r>
        <w:t>существление образовательной деятельности</w:t>
      </w:r>
    </w:p>
    <w:bookmarkEnd w:id="7"/>
    <w:p w:rsidR="00000000" w:rsidRDefault="005729E0"/>
    <w:p w:rsidR="00000000" w:rsidRDefault="005729E0">
      <w:bookmarkStart w:id="8" w:name="sub_1003"/>
      <w:r>
        <w:lastRenderedPageBreak/>
        <w:t>3. Среднее профессиональное образование может быть получено в образовательных организациях, а также вне образовательных организаций.</w:t>
      </w:r>
    </w:p>
    <w:p w:rsidR="00000000" w:rsidRDefault="005729E0">
      <w:bookmarkStart w:id="9" w:name="sub_1004"/>
      <w:bookmarkEnd w:id="8"/>
      <w:r>
        <w:t xml:space="preserve">4. Формы получения образования и формы обучения </w:t>
      </w:r>
      <w:r>
        <w:t>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стандартами.</w:t>
      </w:r>
    </w:p>
    <w:p w:rsidR="00000000" w:rsidRDefault="005729E0">
      <w:bookmarkStart w:id="10" w:name="sub_1005"/>
      <w:bookmarkEnd w:id="9"/>
      <w:r>
        <w:t>5. Обучение в форме самообразования осуществляется с правом последующего прохожде</w:t>
      </w:r>
      <w:r>
        <w:t>ния промежуточной и государственной итоговой аттестации в образовательных организациях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p w:rsidR="00000000" w:rsidRDefault="005729E0">
      <w:bookmarkStart w:id="11" w:name="sub_1006"/>
      <w:bookmarkEnd w:id="10"/>
      <w:r>
        <w:t>6. Допускается сочетание различных форм получения образования и форм обучения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5729E0">
      <w:bookmarkStart w:id="12" w:name="sub_1007"/>
      <w:bookmarkEnd w:id="11"/>
      <w:r>
        <w:t xml:space="preserve">7. </w:t>
      </w:r>
      <w:hyperlink r:id="rId10" w:history="1">
        <w:r>
          <w:rPr>
            <w:rStyle w:val="a4"/>
          </w:rPr>
          <w:t>Исключен.</w:t>
        </w:r>
      </w:hyperlink>
    </w:p>
    <w:bookmarkEnd w:id="12"/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" w:history="1">
        <w:r>
          <w:rPr>
            <w:rStyle w:val="a4"/>
            <w:shd w:val="clear" w:color="auto" w:fill="F0F0F0"/>
          </w:rPr>
          <w:t>пункта 7</w:t>
        </w:r>
      </w:hyperlink>
    </w:p>
    <w:p w:rsidR="00000000" w:rsidRDefault="005729E0">
      <w:bookmarkStart w:id="13" w:name="sub_1008"/>
      <w:r>
        <w:t>8.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5729E0">
      <w:bookmarkStart w:id="14" w:name="sub_1009"/>
      <w:bookmarkEnd w:id="13"/>
      <w:r>
        <w:t>9. Содержание среднего профессионального образования по каждой профессии, специальности определяется образовательными программами среднего профессионального образования. Содержание среднего профессионального образования должн</w:t>
      </w:r>
      <w:r>
        <w:t>о обеспечивать получение квалификации.</w:t>
      </w:r>
    </w:p>
    <w:p w:rsidR="00000000" w:rsidRDefault="005729E0">
      <w:bookmarkStart w:id="15" w:name="sub_1010"/>
      <w:bookmarkEnd w:id="14"/>
      <w:r>
        <w:t>10. Требования к структуре, объему,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</w:t>
      </w:r>
      <w:r>
        <w:t>и образовательными стандартами.</w:t>
      </w:r>
    </w:p>
    <w:p w:rsidR="00000000" w:rsidRDefault="005729E0">
      <w:bookmarkStart w:id="16" w:name="sub_1011"/>
      <w:bookmarkEnd w:id="15"/>
      <w:r>
        <w:t>11. Образовательные программы среднего профессионального образования самостоятельно разрабатываются и утверждаются образовательными организациями.</w:t>
      </w:r>
    </w:p>
    <w:bookmarkEnd w:id="16"/>
    <w:p w:rsidR="00000000" w:rsidRDefault="005729E0">
      <w:r>
        <w:t>Образовательные организации, осуществляющие образоват</w:t>
      </w:r>
      <w:r>
        <w:t xml:space="preserve">ельную деятельность по имеющим государственную аккредитацию образовательным программам среднего профессионального образования, разрабатывают указанные образовательные программы в соответствии с федеральными государственными образовательными стандартами по </w:t>
      </w:r>
      <w:r>
        <w:t>соответствующим профессиям, специальностям среднего профессионального образования и с учетом соответствующих примерных основных образовательных программ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5729E0">
      <w:r>
        <w:t>Образовательные программы среднего профессионального образования, реализу</w:t>
      </w:r>
      <w:r>
        <w:t>емые на базе основного общего образования, разрабатываются образовательными организациями,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образования, на основе тре</w:t>
      </w:r>
      <w:r>
        <w:t>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22 сентября 2020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12. 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</w:t>
      </w:r>
      <w:r>
        <w:t>е материалы, рабочую программу воспитания и календарный план воспитательной работы.</w:t>
      </w:r>
    </w:p>
    <w:p w:rsidR="00000000" w:rsidRDefault="005729E0">
      <w: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</w:t>
      </w:r>
      <w:r>
        <w:t>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00000" w:rsidRDefault="005729E0">
      <w:r>
        <w:lastRenderedPageBreak/>
        <w:t>Рабочая программа воспитания и календарный план воспитательной работы разрабатываются и утверждаются образовательной орг</w:t>
      </w:r>
      <w:r>
        <w:t>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работы.</w:t>
      </w:r>
    </w:p>
    <w:p w:rsidR="00000000" w:rsidRDefault="005729E0">
      <w:bookmarkStart w:id="18" w:name="sub_1013"/>
      <w:r>
        <w:t>13. Образовательные программы среднего профессион</w:t>
      </w:r>
      <w:r>
        <w:t>ального образования реализуются образовательной организацией как самостоятельно, так и посредством сетевых форм их реализации</w:t>
      </w:r>
      <w:hyperlink w:anchor="sub_996" w:history="1">
        <w:r>
          <w:rPr>
            <w:rStyle w:val="a4"/>
          </w:rPr>
          <w:t>*(6)</w:t>
        </w:r>
      </w:hyperlink>
      <w:r>
        <w:t>.</w:t>
      </w:r>
    </w:p>
    <w:p w:rsidR="00000000" w:rsidRDefault="005729E0">
      <w:bookmarkStart w:id="19" w:name="sub_1014"/>
      <w:bookmarkEnd w:id="18"/>
      <w:r>
        <w:t>14. При реализации образовательных программ среднего профессионального образования и</w:t>
      </w:r>
      <w:r>
        <w:t>спользуются различные образовательные технологии, в том числе дистанционные образовательные технологии, электронное обучение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5729E0">
      <w:bookmarkStart w:id="20" w:name="sub_1015"/>
      <w:bookmarkEnd w:id="19"/>
      <w:r>
        <w:t>15.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</w:t>
      </w:r>
      <w:r>
        <w:t>раммы и построения учебных планов, использовании соответствующих образовательных технологий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5729E0">
      <w:bookmarkStart w:id="21" w:name="sub_1016"/>
      <w:bookmarkEnd w:id="20"/>
      <w:r>
        <w:t>16. Использование при реализации образовательных программ методов и средств обучения, образовательных технологий, нано</w:t>
      </w:r>
      <w:r>
        <w:t>сящих вред физическому или психическому здоровью обучающихся, запрещается</w:t>
      </w:r>
      <w:hyperlink w:anchor="sub_999" w:history="1">
        <w:r>
          <w:rPr>
            <w:rStyle w:val="a4"/>
          </w:rPr>
          <w:t>*(9)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7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22 сентября 2020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17. Освоение образовательной программы среднего профессионального образования предусматривает проведе</w:t>
      </w:r>
      <w:r>
        <w:t>ние практики обучающихся.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</w:t>
      </w:r>
      <w:r>
        <w:rPr>
          <w:vertAlign w:val="superscript"/>
        </w:rPr>
        <w:t> </w:t>
      </w:r>
      <w:hyperlink w:anchor="sub_99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5729E0">
      <w:bookmarkStart w:id="23" w:name="sub_1018"/>
      <w:r>
        <w:t>1</w:t>
      </w:r>
      <w:r>
        <w:t>8. Образовательные организации ежегодно обновляют образовательные программы среднего профессионального образования с учетом развития науки, техники, культуры, экономики, технологий и социальной сферы.</w:t>
      </w:r>
    </w:p>
    <w:p w:rsidR="00000000" w:rsidRDefault="005729E0">
      <w:bookmarkStart w:id="24" w:name="sub_1019"/>
      <w:bookmarkEnd w:id="23"/>
      <w:r>
        <w:t>19. В образовательных организациях обра</w:t>
      </w:r>
      <w:r>
        <w:t>зовательная деятельность осуществляется на государственном языке Российской Федерации.</w:t>
      </w:r>
    </w:p>
    <w:bookmarkEnd w:id="24"/>
    <w:p w:rsidR="00000000" w:rsidRDefault="005729E0"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</w:t>
      </w:r>
      <w:r>
        <w:t>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</w:t>
      </w:r>
      <w:r>
        <w:t>нию государственного языка Российской Федерации</w:t>
      </w:r>
      <w:hyperlink w:anchor="sub_9911" w:history="1">
        <w:r>
          <w:rPr>
            <w:rStyle w:val="a4"/>
          </w:rPr>
          <w:t>*(11)</w:t>
        </w:r>
      </w:hyperlink>
      <w:r>
        <w:t>.</w:t>
      </w:r>
    </w:p>
    <w:p w:rsidR="00000000" w:rsidRDefault="005729E0">
      <w:r>
        <w:t>Среднее профессиональное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</w:t>
      </w:r>
      <w:r>
        <w:t>вании и локальными нормативными актами образовательной организации</w:t>
      </w:r>
      <w:hyperlink w:anchor="sub_9912" w:history="1">
        <w:r>
          <w:rPr>
            <w:rStyle w:val="a4"/>
          </w:rPr>
          <w:t>*(12)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22 сентября 2020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20. Образовательная деятельность по образовательным программам среднего профессионального образования организуется</w:t>
      </w:r>
      <w:r>
        <w:t xml:space="preserve"> в соответствии с утвержденными образовательной организацией учебными планами, календарными учебными графиками, рабочими программами воспитания и календарными планами воспитательной работы, в соответствии с которыми образовательной организацией составляютс</w:t>
      </w:r>
      <w:r>
        <w:t xml:space="preserve">я расписания учебных занятий по каждой профессии, </w:t>
      </w:r>
      <w:r>
        <w:lastRenderedPageBreak/>
        <w:t>специальности среднего профессионального образования.</w:t>
      </w:r>
    </w:p>
    <w:p w:rsidR="00000000" w:rsidRDefault="005729E0">
      <w:bookmarkStart w:id="26" w:name="sub_1021"/>
      <w:r>
        <w:t>21. К освоению образовательных программ среднего профессионального образования допускаются лица, имеющие образование не ниже основного общего ил</w:t>
      </w:r>
      <w:r>
        <w:t>и среднего общего образования, за исключением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000000" w:rsidRDefault="005729E0">
      <w:bookmarkStart w:id="27" w:name="sub_10212"/>
      <w:bookmarkEnd w:id="26"/>
      <w:r>
        <w:t>К освоению образовательных програ</w:t>
      </w:r>
      <w:r>
        <w:t>мм среднего профессионального образования, интегрированных с образовательными программами основного общего и среднего общего образования, допускаются лица, имеющие начальное общее образование.</w:t>
      </w:r>
    </w:p>
    <w:p w:rsidR="00000000" w:rsidRDefault="005729E0">
      <w:bookmarkStart w:id="28" w:name="sub_1022"/>
      <w:bookmarkEnd w:id="27"/>
      <w:r>
        <w:t>22. Получение среднего профессионального образ</w:t>
      </w:r>
      <w:r>
        <w:t>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</w:t>
      </w:r>
      <w:r>
        <w:t>о профессионального образования повторно</w:t>
      </w:r>
      <w:hyperlink w:anchor="sub_9913" w:history="1">
        <w:r>
          <w:rPr>
            <w:rStyle w:val="a4"/>
          </w:rPr>
          <w:t>*(13)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3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22 сентября 2020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23. Получение среднего профессионального образования на базе основного общего образования осуществляется с одновр</w:t>
      </w:r>
      <w:r>
        <w:t>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000000" w:rsidRDefault="005729E0">
      <w:bookmarkStart w:id="30" w:name="sub_10232"/>
      <w:r>
        <w:t>Период освоения учебных предметов, курсов, дисциплин (модулей), практики, необходимых для полу</w:t>
      </w:r>
      <w:r>
        <w:t>чения обучающимися среднего общего образования,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самостоятельно.</w:t>
      </w:r>
    </w:p>
    <w:p w:rsidR="00000000" w:rsidRDefault="005729E0">
      <w:bookmarkStart w:id="31" w:name="sub_10233"/>
      <w:bookmarkEnd w:id="30"/>
      <w:r>
        <w:t>Обучающиеся, получающие ср</w:t>
      </w:r>
      <w:r>
        <w:t>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</w:t>
      </w:r>
      <w:r>
        <w:t>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профессионального образования.</w:t>
      </w:r>
    </w:p>
    <w:p w:rsidR="00000000" w:rsidRDefault="005729E0">
      <w:bookmarkStart w:id="32" w:name="sub_1024"/>
      <w:bookmarkEnd w:id="31"/>
      <w:r>
        <w:t xml:space="preserve">24. При получении среднего профессионального образования </w:t>
      </w:r>
      <w:r>
        <w:t>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обучающегося.</w:t>
      </w:r>
    </w:p>
    <w:bookmarkEnd w:id="32"/>
    <w:p w:rsidR="00000000" w:rsidRDefault="005729E0">
      <w:r>
        <w:t>Лица, имеющие квалификацию по профессии средн</w:t>
      </w:r>
      <w:r>
        <w:t>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</w:t>
      </w:r>
      <w:r>
        <w:t>рограммам в соответствии с индивидуальными учебными планами.</w:t>
      </w:r>
    </w:p>
    <w:p w:rsidR="00000000" w:rsidRDefault="005729E0">
      <w:bookmarkStart w:id="33" w:name="sub_2424"/>
      <w: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</w:t>
      </w:r>
      <w:r>
        <w:t>ыми актами образовательной организации</w:t>
      </w:r>
      <w:hyperlink w:anchor="sub_9914" w:history="1">
        <w:r>
          <w:rPr>
            <w:rStyle w:val="a4"/>
          </w:rPr>
          <w:t>*(14)</w:t>
        </w:r>
      </w:hyperlink>
      <w:r>
        <w:t>.</w:t>
      </w:r>
    </w:p>
    <w:bookmarkEnd w:id="33"/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9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ускоренного обучения по основным профессиональным образоват</w:t>
      </w:r>
      <w:r>
        <w:rPr>
          <w:shd w:val="clear" w:color="auto" w:fill="F0F0F0"/>
        </w:rPr>
        <w:t xml:space="preserve">ельным программам среднего профессионального образования, направленные </w:t>
      </w:r>
      <w:hyperlink r:id="rId2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20 июля 2015 г. N 06-846</w:t>
      </w:r>
    </w:p>
    <w:p w:rsidR="00000000" w:rsidRDefault="005729E0">
      <w:bookmarkStart w:id="34" w:name="sub_1025"/>
      <w:r>
        <w:t xml:space="preserve">25. Учебный год в образовательных организациях начинается </w:t>
      </w:r>
      <w:r>
        <w:t xml:space="preserve">1 сентября и заканчивается в </w:t>
      </w:r>
      <w:r>
        <w:lastRenderedPageBreak/>
        <w:t>соответствии с учебным планом соответствующей образовательной программы.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</w:t>
      </w:r>
      <w:r>
        <w:t>о-заочной форме обучения не более чем на один месяц, в заочной форме обучения - не более чем на три месяца.</w:t>
      </w:r>
    </w:p>
    <w:bookmarkEnd w:id="34"/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9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направленные </w:t>
      </w:r>
      <w:hyperlink r:id="rId2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20 июля 2015 г. N 06-846</w:t>
      </w:r>
    </w:p>
    <w:p w:rsidR="00000000" w:rsidRDefault="005729E0">
      <w:bookmarkStart w:id="35" w:name="sub_1026"/>
      <w:r>
        <w:t>26. В процессе освоения образовательных программ среднего профессионального образования обучающимся предоставляются каникулы.</w:t>
      </w:r>
    </w:p>
    <w:bookmarkEnd w:id="35"/>
    <w:p w:rsidR="00000000" w:rsidRDefault="005729E0">
      <w:r>
        <w:t>Продолжительность каникул,</w:t>
      </w:r>
      <w:r>
        <w:t xml:space="preserve">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</w:t>
      </w:r>
      <w:r>
        <w:t>бном году, в том числе не менее двух недель в зимний период, - при сроке получения среднего профессионального образования более одного года.</w:t>
      </w:r>
    </w:p>
    <w:p w:rsidR="00000000" w:rsidRDefault="005729E0">
      <w:r>
        <w:t>Продолжительность каникул, предоставляемых обучающимся в процессе освоения ими программ подготовки специалистов сре</w:t>
      </w:r>
      <w:r>
        <w:t>днего звена, составляет от восьми до одиннадцати недель в учебном году, в том числе не менее двух недель в зимний период.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22 сентября 2020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27. Объем образовательной программы среднего профессионального образования включает все вид</w:t>
      </w:r>
      <w:r>
        <w:t>ы учебной деятельности и устанавливается федеральным государственным образовательным стандартом среднего профессионального образования.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22 сентября 2020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28. Учебная деятельность обучающихся предусматривает учебные занятия (урок, п</w:t>
      </w:r>
      <w:r>
        <w:t>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</w:t>
      </w:r>
      <w:r>
        <w:t>еделенные учебным планом и календарным планом воспитательной работы.</w:t>
      </w:r>
    </w:p>
    <w:p w:rsidR="00000000" w:rsidRDefault="005729E0">
      <w:r>
        <w:t>Для всех видов учебных занятий академический час устанавливается продолжительностью 45 минут.</w:t>
      </w:r>
    </w:p>
    <w:p w:rsidR="00000000" w:rsidRDefault="005729E0">
      <w:r>
        <w:t>Объем учебных занятий и практики не должен превышать 36 академических часов в неделю.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образования и науки РФ от 15 декабря 2014 г. N 1580 в пункт 29 внесены изменения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729E0">
      <w:r>
        <w:t>29. Численность обучающихся в учебной группе составляет не более 25 человек. Исходя из специфики образовательной организации учебные занятия и практика могут проводиться образовательной организацией с г</w:t>
      </w:r>
      <w:r>
        <w:t>руппами обучающихся меньшей численности и отдельными обучающимися, а также с разделением группы на подгруппы. Образовательная организация вправе объединять группы обучающихся при проведении учебных занятий в виде лекций.</w:t>
      </w:r>
    </w:p>
    <w:p w:rsidR="00000000" w:rsidRDefault="005729E0">
      <w:bookmarkStart w:id="39" w:name="sub_1030"/>
      <w:r>
        <w:t>30. Освоение образовательно</w:t>
      </w:r>
      <w:r>
        <w:t xml:space="preserve">й программы среднего профессионального образования, в том </w:t>
      </w:r>
      <w:r>
        <w:lastRenderedPageBreak/>
        <w:t>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  <w:r>
        <w:t xml:space="preserve">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</w:t>
      </w:r>
      <w:hyperlink w:anchor="sub_9915" w:history="1">
        <w:r>
          <w:rPr>
            <w:rStyle w:val="a4"/>
          </w:rPr>
          <w:t>*(15)</w:t>
        </w:r>
      </w:hyperlink>
      <w:r>
        <w:t>.</w:t>
      </w:r>
    </w:p>
    <w:p w:rsidR="00000000" w:rsidRDefault="005729E0">
      <w:bookmarkStart w:id="40" w:name="sub_1031"/>
      <w:bookmarkEnd w:id="39"/>
      <w:r>
        <w:t>31. Образовательная организация самост</w:t>
      </w:r>
      <w:r>
        <w:t>оятельно устанавливает систему оценок при промежуточной аттестации.</w:t>
      </w:r>
    </w:p>
    <w:p w:rsidR="00000000" w:rsidRDefault="005729E0">
      <w:bookmarkStart w:id="41" w:name="sub_1032"/>
      <w:bookmarkEnd w:id="40"/>
      <w:r>
        <w:t>32.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</w:t>
      </w:r>
      <w:r>
        <w:t>е входят экзамены и зачеты по физической культуре и факультативным учебным курсам, дисциплинам (модулям).</w:t>
      </w:r>
    </w:p>
    <w:bookmarkEnd w:id="41"/>
    <w:p w:rsidR="00000000" w:rsidRDefault="005729E0">
      <w:r>
        <w:t>Количество экзаменов и зачетов в процессе промежуточной аттестации обучающихся при обучении в соответствии с индивидуальным учебным планом уст</w:t>
      </w:r>
      <w:r>
        <w:t>анавливается данным учебным планом.</w:t>
      </w:r>
    </w:p>
    <w:p w:rsidR="00000000" w:rsidRDefault="005729E0">
      <w:bookmarkStart w:id="42" w:name="sub_1033"/>
      <w:r>
        <w:t>33. Освоение образовательных программ среднего профессионального образования завершается итоговой аттестацией, которая является обязательной.</w:t>
      </w:r>
    </w:p>
    <w:bookmarkEnd w:id="42"/>
    <w:p w:rsidR="00000000" w:rsidRDefault="005729E0">
      <w:r>
        <w:t>Обучающиеся, не имеющие академической задолженности и в полном</w:t>
      </w:r>
      <w:r>
        <w:t xml:space="preserve"> объеме выполнившие учебный план или индивидуальный учебный план, проходят итоговую аттестацию,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</w:t>
      </w:r>
      <w:r>
        <w:t>казанные обучающиеся проходят государственную итоговую аттестацию.</w:t>
      </w:r>
    </w:p>
    <w:p w:rsidR="00000000" w:rsidRDefault="005729E0">
      <w:r>
        <w:t>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</w:t>
      </w:r>
      <w:r>
        <w:t>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000000" w:rsidRDefault="005729E0">
      <w:r>
        <w:t>Лицам, не прошедшим итоговой аттестации или получившим на итоговой аттестации неудовлетворит</w:t>
      </w:r>
      <w:r>
        <w:t>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</w:t>
      </w:r>
      <w:r>
        <w:t>аемому образовательной организацией</w:t>
      </w:r>
      <w:hyperlink w:anchor="sub_9916" w:history="1">
        <w:r>
          <w:rPr>
            <w:rStyle w:val="a4"/>
          </w:rPr>
          <w:t>*(16)</w:t>
        </w:r>
      </w:hyperlink>
      <w:r>
        <w:t>.</w:t>
      </w:r>
    </w:p>
    <w:p w:rsidR="00000000" w:rsidRDefault="005729E0">
      <w:bookmarkStart w:id="43" w:name="sub_1034"/>
      <w:r>
        <w:t>34.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</w:t>
      </w:r>
      <w:r>
        <w:t>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</w:t>
      </w:r>
      <w:hyperlink w:anchor="sub_9917" w:history="1">
        <w:r>
          <w:rPr>
            <w:rStyle w:val="a4"/>
          </w:rPr>
          <w:t>*(17)</w:t>
        </w:r>
      </w:hyperlink>
      <w:r>
        <w:t>.</w:t>
      </w:r>
    </w:p>
    <w:p w:rsidR="00000000" w:rsidRDefault="005729E0">
      <w:bookmarkStart w:id="44" w:name="sub_1035"/>
      <w:bookmarkEnd w:id="43"/>
      <w:r>
        <w:t>35. Лица, осваивающие основную образователь</w:t>
      </w:r>
      <w:r>
        <w:t>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промежуточную и государственную итоговую аттестацию в образовательно</w:t>
      </w:r>
      <w:r>
        <w:t>й организации,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образования. Указанные лица, не имеющие основного общего или среднего общего образования</w:t>
      </w:r>
      <w:r>
        <w:t>, вправе пройти экстерном промежуточную 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</w:t>
      </w:r>
      <w:r>
        <w:t>но. При прохождении аттестации экстерны пользуются академическими правами обучающихся по соответствующей образовательной программе</w:t>
      </w:r>
      <w:hyperlink w:anchor="sub_9918" w:history="1">
        <w:r>
          <w:rPr>
            <w:rStyle w:val="a4"/>
          </w:rPr>
          <w:t>*(18)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36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729E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36 изменен с 22 сентября 2020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>36. Если федеральным государственным обра</w:t>
      </w:r>
      <w:r>
        <w:t>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</w:t>
      </w:r>
      <w:r>
        <w:t>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Получение обучающимися профессионального обучения по профессии</w:t>
      </w:r>
      <w:r>
        <w:t xml:space="preserve">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:rsidR="00000000" w:rsidRDefault="005729E0">
      <w:bookmarkStart w:id="46" w:name="sub_1037"/>
      <w:r>
        <w:t>37. Документ об образовании, представленный при поступлении в образовательную организацию, выдае</w:t>
      </w:r>
      <w:r>
        <w:t>тся из личного дела лицу, окончившему образовательную организацию, выбывшему до окончания образовательной организации, а также обучающемуся и желающему поступить в другую образовательную организацию, по его заявлению. При этом в личном деле остается завере</w:t>
      </w:r>
      <w:r>
        <w:t>нная копия документа об образовании.</w:t>
      </w:r>
    </w:p>
    <w:p w:rsidR="00000000" w:rsidRDefault="005729E0">
      <w:bookmarkStart w:id="47" w:name="sub_1038"/>
      <w:bookmarkEnd w:id="46"/>
      <w:r>
        <w:t>38.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</w:t>
      </w:r>
      <w:r>
        <w:t>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</w:t>
      </w:r>
      <w:hyperlink w:anchor="sub_9919" w:history="1">
        <w:r>
          <w:rPr>
            <w:rStyle w:val="a4"/>
          </w:rPr>
          <w:t>*(19)</w:t>
        </w:r>
      </w:hyperlink>
      <w:r>
        <w:t>.</w:t>
      </w:r>
    </w:p>
    <w:bookmarkEnd w:id="47"/>
    <w:p w:rsidR="00000000" w:rsidRDefault="005729E0"/>
    <w:p w:rsidR="00000000" w:rsidRDefault="005729E0">
      <w:pPr>
        <w:pStyle w:val="1"/>
      </w:pPr>
      <w:bookmarkStart w:id="48" w:name="sub_1300"/>
      <w:r>
        <w:t>III. Особенности организации образовательной дея</w:t>
      </w:r>
      <w:r>
        <w:t>тельности для лиц с ограниченными возможностями здоровья</w:t>
      </w:r>
    </w:p>
    <w:bookmarkEnd w:id="48"/>
    <w:p w:rsidR="00000000" w:rsidRDefault="005729E0"/>
    <w:p w:rsidR="00000000" w:rsidRDefault="005729E0">
      <w:bookmarkStart w:id="49" w:name="sub_1039"/>
      <w:r>
        <w:t>39.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</w:t>
      </w:r>
      <w:r>
        <w:t>ограммой, а для инвалидов также в соответствии с индивидуальной программой реабилитации инвалида</w:t>
      </w:r>
      <w:hyperlink w:anchor="sub_9920" w:history="1">
        <w:r>
          <w:rPr>
            <w:rStyle w:val="a4"/>
          </w:rPr>
          <w:t>*(20)</w:t>
        </w:r>
      </w:hyperlink>
      <w:r>
        <w:t>.</w:t>
      </w:r>
    </w:p>
    <w:bookmarkEnd w:id="49"/>
    <w:p w:rsidR="00000000" w:rsidRDefault="005729E0">
      <w:r>
        <w:t>Обучение по образовательным программам среднего профессионального образования обучающихся с ограниченными возможностями</w:t>
      </w:r>
      <w:r>
        <w:t xml:space="preserve">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</w:t>
      </w:r>
      <w:hyperlink w:anchor="sub_9921" w:history="1">
        <w:r>
          <w:rPr>
            <w:rStyle w:val="a4"/>
          </w:rPr>
          <w:t>*(21)</w:t>
        </w:r>
      </w:hyperlink>
      <w:r>
        <w:t>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29E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реализации адаптированных образовательных программ среднего профессионального образования, направленные </w:t>
      </w:r>
      <w:hyperlink r:id="rId3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</w:t>
      </w:r>
      <w:r>
        <w:rPr>
          <w:shd w:val="clear" w:color="auto" w:fill="F0F0F0"/>
        </w:rPr>
        <w:t>ссии от 22 апреля 2015 г. N 06-443</w:t>
      </w:r>
    </w:p>
    <w:p w:rsidR="00000000" w:rsidRDefault="005729E0">
      <w:bookmarkStart w:id="50" w:name="sub_1040"/>
      <w:r>
        <w:t>40.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</w:t>
      </w:r>
      <w:r>
        <w:t>го развития, индивидуальных возможностей и состояния здоровья таких обучающихся.</w:t>
      </w:r>
    </w:p>
    <w:p w:rsidR="00000000" w:rsidRDefault="005729E0">
      <w:bookmarkStart w:id="51" w:name="sub_1041"/>
      <w:bookmarkEnd w:id="50"/>
      <w:r>
        <w:t>41.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</w:t>
      </w:r>
      <w:r>
        <w:t>зможностями здоровья</w:t>
      </w:r>
      <w:hyperlink w:anchor="sub_9922" w:history="1">
        <w:r>
          <w:rPr>
            <w:rStyle w:val="a4"/>
          </w:rPr>
          <w:t>*(22)</w:t>
        </w:r>
      </w:hyperlink>
      <w:r>
        <w:t>.</w:t>
      </w:r>
    </w:p>
    <w:bookmarkEnd w:id="51"/>
    <w:p w:rsidR="00000000" w:rsidRDefault="005729E0">
      <w:r>
        <w:t>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</w:t>
      </w:r>
      <w:r>
        <w:t xml:space="preserve">щихся, включающие в себя использование специальных образовательных программ и методов обучения и воспитания, специальных учебников, учебных </w:t>
      </w:r>
      <w:r>
        <w:lastRenderedPageBreak/>
        <w:t>пособий и дидактических материалов, специальных технических средств обучения коллективного и индивидуального пользов</w:t>
      </w:r>
      <w:r>
        <w:t xml:space="preserve">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</w:t>
      </w:r>
      <w:r>
        <w:t>невозможно или затруднено освоение образовательных программ обучающимися с ограниченными возможностями здоровья</w:t>
      </w:r>
      <w:hyperlink w:anchor="sub_9923" w:history="1">
        <w:r>
          <w:rPr>
            <w:rStyle w:val="a4"/>
          </w:rPr>
          <w:t>*(23)</w:t>
        </w:r>
      </w:hyperlink>
      <w:r>
        <w:t>.</w:t>
      </w:r>
    </w:p>
    <w:p w:rsidR="00000000" w:rsidRDefault="005729E0">
      <w:bookmarkStart w:id="52" w:name="sub_1042"/>
      <w:r>
        <w:t>42. В целях доступности получения среднего профессионального образования обучающимися с ограниченными во</w:t>
      </w:r>
      <w:r>
        <w:t>зможностями здоровья образовательной организацией обеспечивается:</w:t>
      </w:r>
    </w:p>
    <w:p w:rsidR="00000000" w:rsidRDefault="005729E0">
      <w:bookmarkStart w:id="53" w:name="sub_10421"/>
      <w:bookmarkEnd w:id="52"/>
      <w:r>
        <w:t>1) для обучающихся с ограниченными возможностями здоровья по зрению:</w:t>
      </w:r>
    </w:p>
    <w:bookmarkEnd w:id="53"/>
    <w:p w:rsidR="00000000" w:rsidRDefault="005729E0">
      <w:r>
        <w:t>адаптация официальных сайтов образовательных организаций в сети Интернет с учетом особых потреб</w:t>
      </w:r>
      <w:r>
        <w:t>ностей инвалидов по зрению с приведением их к международному стандарту доступности веб-контента и веб-сервисов (WCAG);</w:t>
      </w:r>
    </w:p>
    <w:p w:rsidR="00000000" w:rsidRDefault="005729E0"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</w:t>
      </w:r>
      <w:r>
        <w:t>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000000" w:rsidRDefault="005729E0">
      <w:r>
        <w:t>присутствие ассистента, оказы</w:t>
      </w:r>
      <w:r>
        <w:t>вающего обучающемуся необходимую помощь;</w:t>
      </w:r>
    </w:p>
    <w:p w:rsidR="00000000" w:rsidRDefault="005729E0">
      <w:r>
        <w:t>обеспечение выпуска альтернативных форматов печатных материалов (крупный шрифт или аудиофайлы);</w:t>
      </w:r>
    </w:p>
    <w:p w:rsidR="00000000" w:rsidRDefault="005729E0">
      <w:r>
        <w:t>обеспечение доступа обучающегося, являющегося слепым и использующего собаку-поводыря, к зданию образовательной организа</w:t>
      </w:r>
      <w:r>
        <w:t>ции, располагающего местом для размещения собаки-поводыря в часы обучения самого обучающегося;</w:t>
      </w:r>
    </w:p>
    <w:p w:rsidR="00000000" w:rsidRDefault="005729E0">
      <w:bookmarkStart w:id="54" w:name="sub_10422"/>
      <w:r>
        <w:t xml:space="preserve">2)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</w:t>
      </w:r>
      <w:r>
        <w:t>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54"/>
    <w:p w:rsidR="00000000" w:rsidRDefault="005729E0">
      <w:r>
        <w:t>обеспечение надлежащими звуковыми средствами воспроизведения информации;</w:t>
      </w:r>
    </w:p>
    <w:p w:rsidR="00000000" w:rsidRDefault="005729E0">
      <w:bookmarkStart w:id="55" w:name="sub_10423"/>
      <w:r>
        <w:t>3) для обучающихся, и</w:t>
      </w:r>
      <w:r>
        <w:t>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</w:t>
      </w:r>
      <w:r>
        <w:t>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00000" w:rsidRDefault="005729E0">
      <w:bookmarkStart w:id="56" w:name="sub_1043"/>
      <w:bookmarkEnd w:id="55"/>
      <w:r>
        <w:t xml:space="preserve">43. Образование обучающихся с </w:t>
      </w:r>
      <w:r>
        <w:t>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</w:t>
      </w:r>
      <w:hyperlink w:anchor="sub_9924" w:history="1">
        <w:r>
          <w:rPr>
            <w:rStyle w:val="a4"/>
          </w:rPr>
          <w:t>*(24)</w:t>
        </w:r>
      </w:hyperlink>
      <w:r>
        <w:t>.</w:t>
      </w:r>
    </w:p>
    <w:bookmarkEnd w:id="56"/>
    <w:p w:rsidR="00000000" w:rsidRDefault="005729E0">
      <w:r>
        <w:t>Численность обучающихся с ограниченны</w:t>
      </w:r>
      <w:r>
        <w:t>ми возможностями здоровья в учебной группе устанавливается до 15 человек.</w:t>
      </w:r>
    </w:p>
    <w:p w:rsidR="00000000" w:rsidRDefault="005729E0">
      <w:bookmarkStart w:id="57" w:name="sub_1044"/>
      <w:r>
        <w:t>44. При получении среднего профессионального образования обучающимся с ограниченн</w:t>
      </w:r>
      <w:r>
        <w:t>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hyperlink w:anchor="sub_9925" w:history="1">
        <w:r>
          <w:rPr>
            <w:rStyle w:val="a4"/>
          </w:rPr>
          <w:t>*(25)</w:t>
        </w:r>
      </w:hyperlink>
      <w:r>
        <w:t>.</w:t>
      </w:r>
    </w:p>
    <w:bookmarkEnd w:id="57"/>
    <w:p w:rsidR="00000000" w:rsidRDefault="005729E0">
      <w:r>
        <w:t>С учетом особых потребностей обучающихся</w:t>
      </w:r>
      <w:r>
        <w:t xml:space="preserve">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виде.</w:t>
      </w:r>
    </w:p>
    <w:p w:rsidR="00000000" w:rsidRDefault="005729E0"/>
    <w:p w:rsidR="00000000" w:rsidRDefault="005729E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5729E0">
      <w:bookmarkStart w:id="58" w:name="sub_991"/>
      <w:r>
        <w:t xml:space="preserve">*(1) </w:t>
      </w:r>
      <w:hyperlink r:id="rId34" w:history="1">
        <w:r>
          <w:rPr>
            <w:rStyle w:val="a4"/>
          </w:rPr>
          <w:t>Часть 3 статьи 17</w:t>
        </w:r>
      </w:hyperlink>
      <w:r>
        <w:t xml:space="preserve"> Федерального закона от 29 декабря 2012 г. N 273-ФЗ "Об образовании </w:t>
      </w:r>
      <w:r>
        <w:lastRenderedPageBreak/>
        <w:t>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59" w:name="sub_992"/>
      <w:bookmarkEnd w:id="58"/>
      <w:r>
        <w:t xml:space="preserve">*(2) </w:t>
      </w:r>
      <w:hyperlink r:id="rId35" w:history="1">
        <w:r>
          <w:rPr>
            <w:rStyle w:val="a4"/>
          </w:rPr>
          <w:t>Часть 4 статьи 17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60" w:name="sub_993"/>
      <w:bookmarkEnd w:id="59"/>
      <w:r>
        <w:t xml:space="preserve">*(3) </w:t>
      </w:r>
      <w:hyperlink r:id="rId36" w:history="1">
        <w:r>
          <w:rPr>
            <w:rStyle w:val="a4"/>
          </w:rPr>
          <w:t>Часть 4 статьи 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r>
        <w:t>2013, N 19, ст. 2326).</w:t>
      </w:r>
    </w:p>
    <w:p w:rsidR="00000000" w:rsidRDefault="005729E0">
      <w:bookmarkStart w:id="61" w:name="sub_994"/>
      <w:bookmarkEnd w:id="60"/>
      <w:r>
        <w:t xml:space="preserve">*(4) </w:t>
      </w:r>
      <w:hyperlink r:id="rId37" w:history="1">
        <w:r>
          <w:rPr>
            <w:rStyle w:val="a4"/>
          </w:rPr>
          <w:t>Часть 7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</w:t>
      </w:r>
      <w:r>
        <w:t>й Федерации, 2012, N 53, ст. 7598; 2013, N 19, ст. 2326).</w:t>
      </w:r>
    </w:p>
    <w:p w:rsidR="00000000" w:rsidRDefault="005729E0">
      <w:bookmarkStart w:id="62" w:name="sub_995"/>
      <w:bookmarkEnd w:id="61"/>
      <w:r>
        <w:t xml:space="preserve">*(5) </w:t>
      </w:r>
      <w:hyperlink r:id="rId38" w:history="1">
        <w:r>
          <w:rPr>
            <w:rStyle w:val="a4"/>
          </w:rPr>
          <w:t>Часть 3 статьи 68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2013, N 19, ст. 2326).</w:t>
      </w:r>
    </w:p>
    <w:p w:rsidR="00000000" w:rsidRDefault="005729E0">
      <w:bookmarkStart w:id="63" w:name="sub_996"/>
      <w:bookmarkEnd w:id="62"/>
      <w:r>
        <w:t xml:space="preserve">*(6) </w:t>
      </w:r>
      <w:hyperlink r:id="rId39" w:history="1">
        <w:r>
          <w:rPr>
            <w:rStyle w:val="a4"/>
          </w:rPr>
          <w:t>Часть 1 статьи 13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64" w:name="sub_997"/>
      <w:bookmarkEnd w:id="63"/>
      <w:r>
        <w:t xml:space="preserve">*(7) </w:t>
      </w:r>
      <w:hyperlink r:id="rId40" w:history="1">
        <w:r>
          <w:rPr>
            <w:rStyle w:val="a4"/>
          </w:rPr>
          <w:t>Часть 2 статьи 13</w:t>
        </w:r>
      </w:hyperlink>
      <w:r>
        <w:t xml:space="preserve"> Федеральн</w:t>
      </w:r>
      <w:r>
        <w:t>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65" w:name="sub_998"/>
      <w:bookmarkEnd w:id="64"/>
      <w:r>
        <w:t xml:space="preserve">*(8) </w:t>
      </w:r>
      <w:hyperlink r:id="rId41" w:history="1">
        <w:r>
          <w:rPr>
            <w:rStyle w:val="a4"/>
          </w:rPr>
          <w:t>Часть 3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66" w:name="sub_999"/>
      <w:bookmarkEnd w:id="65"/>
      <w:r>
        <w:t xml:space="preserve">*(9) </w:t>
      </w:r>
      <w:hyperlink r:id="rId42" w:history="1">
        <w:r>
          <w:rPr>
            <w:rStyle w:val="a4"/>
          </w:rPr>
          <w:t>Часть 9 статьи 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9910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Сноска *(10) изменена с 22 сентября 2020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28 августа 2020 г. N 441</w:t>
      </w:r>
    </w:p>
    <w:p w:rsidR="00000000" w:rsidRDefault="005729E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29E0">
      <w:r>
        <w:t xml:space="preserve">*(10) </w:t>
      </w:r>
      <w:hyperlink r:id="rId45" w:history="1">
        <w:r>
          <w:rPr>
            <w:rStyle w:val="a4"/>
          </w:rPr>
          <w:t>Часть 6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</w:t>
      </w:r>
      <w:r>
        <w:t>Российской Федерации, 2012, N 53, ст. 7598; 2019, N 49, ст. 6962).</w:t>
      </w:r>
    </w:p>
    <w:p w:rsidR="00000000" w:rsidRDefault="005729E0">
      <w:bookmarkStart w:id="68" w:name="sub_9911"/>
      <w:r>
        <w:t xml:space="preserve">*(11) </w:t>
      </w:r>
      <w:hyperlink r:id="rId46" w:history="1">
        <w:r>
          <w:rPr>
            <w:rStyle w:val="a4"/>
          </w:rPr>
          <w:t>Часть 3 статьи 14</w:t>
        </w:r>
      </w:hyperlink>
      <w:r>
        <w:t xml:space="preserve"> Федерального закона от 29 декабря 2012 г. N 273-ФЗ "Об образовании в Российской Федераци</w:t>
      </w:r>
      <w:r>
        <w:t>и" (Собрание законодательства Российской Федерации, 2012, N 53, ст. 7598; 2013, N 19, ст. 2326).</w:t>
      </w:r>
    </w:p>
    <w:p w:rsidR="00000000" w:rsidRDefault="005729E0">
      <w:bookmarkStart w:id="69" w:name="sub_9912"/>
      <w:bookmarkEnd w:id="68"/>
      <w:r>
        <w:t xml:space="preserve">*(12) </w:t>
      </w:r>
      <w:hyperlink r:id="rId47" w:history="1">
        <w:r>
          <w:rPr>
            <w:rStyle w:val="a4"/>
          </w:rPr>
          <w:t>Часть 5 статьи 14</w:t>
        </w:r>
      </w:hyperlink>
      <w:r>
        <w:t xml:space="preserve"> Федерального закона от 29 декабря 2012 г. N 273-ФЗ</w:t>
      </w:r>
      <w:r>
        <w:t xml:space="preserve">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0" w:name="sub_9913"/>
      <w:bookmarkEnd w:id="69"/>
      <w:r>
        <w:t xml:space="preserve">*(13) </w:t>
      </w:r>
      <w:hyperlink r:id="rId48" w:history="1">
        <w:r>
          <w:rPr>
            <w:rStyle w:val="a4"/>
          </w:rPr>
          <w:t>Часть 5 статьи 68</w:t>
        </w:r>
      </w:hyperlink>
      <w:r>
        <w:t xml:space="preserve"> Федерального</w:t>
      </w:r>
      <w:r>
        <w:t xml:space="preserve">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1" w:name="sub_9914"/>
      <w:bookmarkEnd w:id="70"/>
      <w:r>
        <w:t xml:space="preserve">*(14) </w:t>
      </w:r>
      <w:hyperlink r:id="rId49" w:history="1">
        <w:r>
          <w:rPr>
            <w:rStyle w:val="a4"/>
          </w:rPr>
          <w:t>Пункт 3 части 1 статьи 34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2" w:name="sub_9915"/>
      <w:bookmarkEnd w:id="71"/>
      <w:r>
        <w:t xml:space="preserve">*(15) </w:t>
      </w:r>
      <w:hyperlink r:id="rId50" w:history="1">
        <w:r>
          <w:rPr>
            <w:rStyle w:val="a4"/>
          </w:rPr>
          <w:t>Часть 1 статьи 58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3" w:name="sub_9916"/>
      <w:bookmarkEnd w:id="72"/>
      <w:r>
        <w:t xml:space="preserve">*(16) </w:t>
      </w:r>
      <w:hyperlink r:id="rId51" w:history="1">
        <w:r>
          <w:rPr>
            <w:rStyle w:val="a4"/>
          </w:rPr>
          <w:t>Часть 12 статьи 60</w:t>
        </w:r>
      </w:hyperlink>
      <w:r>
        <w:t xml:space="preserve"> Федерального закона от 29 декабря 2012 г. N 273-ФЗ "Об </w:t>
      </w:r>
      <w:r>
        <w:lastRenderedPageBreak/>
        <w:t>образовании в Российской Федерации" (Собрание законодательства Российской Федерации, 2012,</w:t>
      </w:r>
      <w:r>
        <w:t xml:space="preserve"> N 53, ст. 7598; 2013, N 19, ст. 2326).</w:t>
      </w:r>
    </w:p>
    <w:p w:rsidR="00000000" w:rsidRDefault="005729E0">
      <w:bookmarkStart w:id="74" w:name="sub_9917"/>
      <w:bookmarkEnd w:id="73"/>
      <w:r>
        <w:t xml:space="preserve">*(17) </w:t>
      </w:r>
      <w:hyperlink r:id="rId52" w:history="1">
        <w:r>
          <w:rPr>
            <w:rStyle w:val="a4"/>
          </w:rPr>
          <w:t>Часть 6 статьи 68</w:t>
        </w:r>
      </w:hyperlink>
      <w:r>
        <w:t xml:space="preserve"> Федерального закона от 29 декабря 2012 г. N 273-ФЗ "Об образовании в Российской Федерации" (Собрание законо</w:t>
      </w:r>
      <w:r>
        <w:t>дательства Российской Федерации, 2012, N 53, ст. 7598; 2013, N 19, ст. 2326).</w:t>
      </w:r>
    </w:p>
    <w:p w:rsidR="00000000" w:rsidRDefault="005729E0">
      <w:bookmarkStart w:id="75" w:name="sub_9918"/>
      <w:bookmarkEnd w:id="74"/>
      <w:r>
        <w:t xml:space="preserve">*(18) </w:t>
      </w:r>
      <w:hyperlink r:id="rId53" w:history="1">
        <w:r>
          <w:rPr>
            <w:rStyle w:val="a4"/>
          </w:rPr>
          <w:t>Часть 3 статьи 34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6" w:name="sub_9919"/>
      <w:bookmarkEnd w:id="75"/>
      <w:r>
        <w:t xml:space="preserve">*(19) </w:t>
      </w:r>
      <w:hyperlink r:id="rId54" w:history="1">
        <w:r>
          <w:rPr>
            <w:rStyle w:val="a4"/>
          </w:rPr>
          <w:t>Часть 17 статьи 59</w:t>
        </w:r>
      </w:hyperlink>
      <w:r>
        <w:t xml:space="preserve"> Федерального закона от 29 дека</w:t>
      </w:r>
      <w:r>
        <w:t>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7" w:name="sub_9920"/>
      <w:bookmarkEnd w:id="76"/>
      <w:r>
        <w:t xml:space="preserve">*(20) </w:t>
      </w:r>
      <w:hyperlink r:id="rId55" w:history="1">
        <w:r>
          <w:rPr>
            <w:rStyle w:val="a4"/>
          </w:rPr>
          <w:t>Часть 1 стать</w:t>
        </w:r>
        <w:r>
          <w:rPr>
            <w:rStyle w:val="a4"/>
          </w:rPr>
          <w:t>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8" w:name="sub_9921"/>
      <w:bookmarkEnd w:id="77"/>
      <w:r>
        <w:t xml:space="preserve">*(21) </w:t>
      </w:r>
      <w:hyperlink r:id="rId56" w:history="1">
        <w:r>
          <w:rPr>
            <w:rStyle w:val="a4"/>
          </w:rPr>
          <w:t>Часть 8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5729E0">
      <w:bookmarkStart w:id="79" w:name="sub_9922"/>
      <w:bookmarkEnd w:id="78"/>
      <w:r>
        <w:t xml:space="preserve">*(22) </w:t>
      </w:r>
      <w:hyperlink r:id="rId57" w:history="1">
        <w:r>
          <w:rPr>
            <w:rStyle w:val="a4"/>
          </w:rPr>
          <w:t>Часть 10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</w:t>
      </w:r>
      <w:r>
        <w:t>N 19, ст. 2326).</w:t>
      </w:r>
    </w:p>
    <w:p w:rsidR="00000000" w:rsidRDefault="005729E0">
      <w:bookmarkStart w:id="80" w:name="sub_9923"/>
      <w:bookmarkEnd w:id="79"/>
      <w:r>
        <w:t xml:space="preserve">*(23) </w:t>
      </w:r>
      <w:hyperlink r:id="rId58" w:history="1">
        <w:r>
          <w:rPr>
            <w:rStyle w:val="a4"/>
          </w:rPr>
          <w:t>Часть 3 статьи 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7598; 2013, N 19, ст. 2326).</w:t>
      </w:r>
    </w:p>
    <w:p w:rsidR="00000000" w:rsidRDefault="005729E0">
      <w:bookmarkStart w:id="81" w:name="sub_9924"/>
      <w:bookmarkEnd w:id="80"/>
      <w:r>
        <w:t xml:space="preserve">*(24) </w:t>
      </w:r>
      <w:hyperlink r:id="rId59" w:history="1">
        <w:r>
          <w:rPr>
            <w:rStyle w:val="a4"/>
          </w:rPr>
          <w:t>Часть 4 статьи 79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2013, N 19, ст. 2326).</w:t>
      </w:r>
    </w:p>
    <w:p w:rsidR="00000000" w:rsidRDefault="005729E0">
      <w:bookmarkStart w:id="82" w:name="sub_9925"/>
      <w:bookmarkEnd w:id="81"/>
      <w:r>
        <w:t xml:space="preserve">*(25) </w:t>
      </w:r>
      <w:hyperlink r:id="rId60" w:history="1">
        <w:r>
          <w:rPr>
            <w:rStyle w:val="a4"/>
          </w:rPr>
          <w:t>Часть 11 статьи 79</w:t>
        </w:r>
      </w:hyperlink>
      <w:r>
        <w:t xml:space="preserve"> Федерального закона от 29 декабря 2012 г. N 273-ФЗ "О</w:t>
      </w:r>
      <w:r>
        <w:t>б образовании в Российской Федерации" (Собрание законодательства Российской Федерации, 2012, N 53, ст. 7598; 2013, N 19, ст. 2326).</w:t>
      </w:r>
    </w:p>
    <w:bookmarkEnd w:id="82"/>
    <w:p w:rsidR="00000000" w:rsidRDefault="005729E0"/>
    <w:p w:rsidR="005729E0" w:rsidRDefault="005729E0"/>
    <w:sectPr w:rsidR="005729E0">
      <w:headerReference w:type="default" r:id="rId61"/>
      <w:footerReference w:type="default" r:id="rId6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E0" w:rsidRDefault="005729E0">
      <w:r>
        <w:separator/>
      </w:r>
    </w:p>
  </w:endnote>
  <w:endnote w:type="continuationSeparator" w:id="0">
    <w:p w:rsidR="005729E0" w:rsidRDefault="0057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729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02.03.202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29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29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862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622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862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622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E0" w:rsidRDefault="005729E0">
      <w:r>
        <w:separator/>
      </w:r>
    </w:p>
  </w:footnote>
  <w:footnote w:type="continuationSeparator" w:id="0">
    <w:p w:rsidR="005729E0" w:rsidRDefault="0057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29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14 июня 2013 г. N 464 "Об утверждении Порядка организации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2C"/>
    <w:rsid w:val="005729E0"/>
    <w:rsid w:val="006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DDD40-1E5C-4ECA-B537-A792FD0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7700551/1012" TargetMode="External"/><Relationship Id="rId18" Type="http://schemas.openxmlformats.org/officeDocument/2006/relationships/hyperlink" Target="http://ivo.garant.ru/document/redirect/74626608/105" TargetMode="External"/><Relationship Id="rId26" Type="http://schemas.openxmlformats.org/officeDocument/2006/relationships/hyperlink" Target="http://ivo.garant.ru/document/redirect/74626608/107" TargetMode="External"/><Relationship Id="rId39" Type="http://schemas.openxmlformats.org/officeDocument/2006/relationships/hyperlink" Target="http://ivo.garant.ru/document/redirect/70291362/108180" TargetMode="External"/><Relationship Id="rId21" Type="http://schemas.openxmlformats.org/officeDocument/2006/relationships/hyperlink" Target="http://ivo.garant.ru/document/redirect/71176382/0" TargetMode="External"/><Relationship Id="rId34" Type="http://schemas.openxmlformats.org/officeDocument/2006/relationships/hyperlink" Target="http://ivo.garant.ru/document/redirect/70291362/108214" TargetMode="External"/><Relationship Id="rId42" Type="http://schemas.openxmlformats.org/officeDocument/2006/relationships/hyperlink" Target="http://ivo.garant.ru/document/redirect/70291362/108188" TargetMode="External"/><Relationship Id="rId47" Type="http://schemas.openxmlformats.org/officeDocument/2006/relationships/hyperlink" Target="http://ivo.garant.ru/document/redirect/70291362/108195" TargetMode="External"/><Relationship Id="rId50" Type="http://schemas.openxmlformats.org/officeDocument/2006/relationships/hyperlink" Target="http://ivo.garant.ru/document/redirect/70291362/108679" TargetMode="External"/><Relationship Id="rId55" Type="http://schemas.openxmlformats.org/officeDocument/2006/relationships/hyperlink" Target="http://ivo.garant.ru/document/redirect/70291362/10890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/redirect/400170320/1043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626608/104" TargetMode="External"/><Relationship Id="rId29" Type="http://schemas.openxmlformats.org/officeDocument/2006/relationships/hyperlink" Target="http://ivo.garant.ru/document/redirect/57503147/1029" TargetMode="External"/><Relationship Id="rId11" Type="http://schemas.openxmlformats.org/officeDocument/2006/relationships/hyperlink" Target="http://ivo.garant.ru/document/redirect/57503147/1007" TargetMode="External"/><Relationship Id="rId24" Type="http://schemas.openxmlformats.org/officeDocument/2006/relationships/hyperlink" Target="http://ivo.garant.ru/document/redirect/74626608/106" TargetMode="External"/><Relationship Id="rId32" Type="http://schemas.openxmlformats.org/officeDocument/2006/relationships/hyperlink" Target="http://ivo.garant.ru/document/redirect/71009160/1000" TargetMode="External"/><Relationship Id="rId37" Type="http://schemas.openxmlformats.org/officeDocument/2006/relationships/hyperlink" Target="http://ivo.garant.ru/document/redirect/70291362/108171" TargetMode="External"/><Relationship Id="rId40" Type="http://schemas.openxmlformats.org/officeDocument/2006/relationships/hyperlink" Target="http://ivo.garant.ru/document/redirect/70291362/108181" TargetMode="External"/><Relationship Id="rId45" Type="http://schemas.openxmlformats.org/officeDocument/2006/relationships/hyperlink" Target="http://ivo.garant.ru/document/redirect/70291362/108185" TargetMode="External"/><Relationship Id="rId53" Type="http://schemas.openxmlformats.org/officeDocument/2006/relationships/hyperlink" Target="http://ivo.garant.ru/document/redirect/70291362/108434" TargetMode="External"/><Relationship Id="rId58" Type="http://schemas.openxmlformats.org/officeDocument/2006/relationships/hyperlink" Target="http://ivo.garant.ru/document/redirect/70291362/108905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ivo.garant.ru/document/redirect/77700551/1023" TargetMode="External"/><Relationship Id="rId14" Type="http://schemas.openxmlformats.org/officeDocument/2006/relationships/hyperlink" Target="http://ivo.garant.ru/document/redirect/74626608/102" TargetMode="External"/><Relationship Id="rId22" Type="http://schemas.openxmlformats.org/officeDocument/2006/relationships/hyperlink" Target="http://ivo.garant.ru/document/redirect/71176382/0" TargetMode="External"/><Relationship Id="rId27" Type="http://schemas.openxmlformats.org/officeDocument/2006/relationships/hyperlink" Target="http://ivo.garant.ru/document/redirect/77700551/1028" TargetMode="External"/><Relationship Id="rId30" Type="http://schemas.openxmlformats.org/officeDocument/2006/relationships/hyperlink" Target="http://ivo.garant.ru/document/redirect/74626608/108" TargetMode="External"/><Relationship Id="rId35" Type="http://schemas.openxmlformats.org/officeDocument/2006/relationships/hyperlink" Target="http://ivo.garant.ru/document/redirect/70291362/108215" TargetMode="External"/><Relationship Id="rId43" Type="http://schemas.openxmlformats.org/officeDocument/2006/relationships/hyperlink" Target="http://ivo.garant.ru/document/redirect/74626608/103" TargetMode="External"/><Relationship Id="rId48" Type="http://schemas.openxmlformats.org/officeDocument/2006/relationships/hyperlink" Target="http://ivo.garant.ru/document/redirect/70291362/108792" TargetMode="External"/><Relationship Id="rId56" Type="http://schemas.openxmlformats.org/officeDocument/2006/relationships/hyperlink" Target="http://ivo.garant.ru/document/redirect/70291362/1089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/redirect/74449388/151" TargetMode="External"/><Relationship Id="rId51" Type="http://schemas.openxmlformats.org/officeDocument/2006/relationships/hyperlink" Target="http://ivo.garant.ru/document/redirect/70291362/1087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4626608/101" TargetMode="External"/><Relationship Id="rId17" Type="http://schemas.openxmlformats.org/officeDocument/2006/relationships/hyperlink" Target="http://ivo.garant.ru/document/redirect/77700551/1020" TargetMode="External"/><Relationship Id="rId25" Type="http://schemas.openxmlformats.org/officeDocument/2006/relationships/hyperlink" Target="http://ivo.garant.ru/document/redirect/77700551/1027" TargetMode="External"/><Relationship Id="rId33" Type="http://schemas.openxmlformats.org/officeDocument/2006/relationships/hyperlink" Target="http://ivo.garant.ru/document/redirect/71009160/0" TargetMode="External"/><Relationship Id="rId38" Type="http://schemas.openxmlformats.org/officeDocument/2006/relationships/hyperlink" Target="http://ivo.garant.ru/document/redirect/70291362/108790" TargetMode="External"/><Relationship Id="rId46" Type="http://schemas.openxmlformats.org/officeDocument/2006/relationships/hyperlink" Target="http://ivo.garant.ru/document/redirect/70291362/108193" TargetMode="External"/><Relationship Id="rId59" Type="http://schemas.openxmlformats.org/officeDocument/2006/relationships/hyperlink" Target="http://ivo.garant.ru/document/redirect/70291362/108906" TargetMode="External"/><Relationship Id="rId20" Type="http://schemas.openxmlformats.org/officeDocument/2006/relationships/hyperlink" Target="http://ivo.garant.ru/document/redirect/57368971/0" TargetMode="External"/><Relationship Id="rId41" Type="http://schemas.openxmlformats.org/officeDocument/2006/relationships/hyperlink" Target="http://ivo.garant.ru/document/redirect/70291362/108182" TargetMode="External"/><Relationship Id="rId54" Type="http://schemas.openxmlformats.org/officeDocument/2006/relationships/hyperlink" Target="http://ivo.garant.ru/document/redirect/70291362/108715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7700551/1017" TargetMode="External"/><Relationship Id="rId23" Type="http://schemas.openxmlformats.org/officeDocument/2006/relationships/hyperlink" Target="http://ivo.garant.ru/document/redirect/71176382/0" TargetMode="External"/><Relationship Id="rId28" Type="http://schemas.openxmlformats.org/officeDocument/2006/relationships/hyperlink" Target="http://ivo.garant.ru/document/redirect/70843026/3" TargetMode="External"/><Relationship Id="rId36" Type="http://schemas.openxmlformats.org/officeDocument/2006/relationships/hyperlink" Target="http://ivo.garant.ru/document/redirect/70291362/108151" TargetMode="External"/><Relationship Id="rId49" Type="http://schemas.openxmlformats.org/officeDocument/2006/relationships/hyperlink" Target="http://ivo.garant.ru/document/redirect/70291362/108398" TargetMode="External"/><Relationship Id="rId57" Type="http://schemas.openxmlformats.org/officeDocument/2006/relationships/hyperlink" Target="http://ivo.garant.ru/document/redirect/70291362/108912" TargetMode="External"/><Relationship Id="rId10" Type="http://schemas.openxmlformats.org/officeDocument/2006/relationships/hyperlink" Target="http://ivo.garant.ru/document/redirect/70843026/1" TargetMode="External"/><Relationship Id="rId31" Type="http://schemas.openxmlformats.org/officeDocument/2006/relationships/hyperlink" Target="http://ivo.garant.ru/document/redirect/77700551/1036" TargetMode="External"/><Relationship Id="rId44" Type="http://schemas.openxmlformats.org/officeDocument/2006/relationships/hyperlink" Target="http://ivo.garant.ru/document/redirect/77700551/9910" TargetMode="External"/><Relationship Id="rId52" Type="http://schemas.openxmlformats.org/officeDocument/2006/relationships/hyperlink" Target="http://ivo.garant.ru/document/redirect/70291362/108793" TargetMode="External"/><Relationship Id="rId60" Type="http://schemas.openxmlformats.org/officeDocument/2006/relationships/hyperlink" Target="http://ivo.garant.ru/document/redirect/70291362/108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Бурдунова</cp:lastModifiedBy>
  <cp:revision>2</cp:revision>
  <dcterms:created xsi:type="dcterms:W3CDTF">2022-03-09T11:45:00Z</dcterms:created>
  <dcterms:modified xsi:type="dcterms:W3CDTF">2022-03-09T11:45:00Z</dcterms:modified>
</cp:coreProperties>
</file>